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C1" w:rsidRPr="002A45C1" w:rsidRDefault="002A45C1" w:rsidP="002A45C1">
      <w:pPr>
        <w:spacing w:after="0" w:line="240" w:lineRule="auto"/>
        <w:jc w:val="center"/>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32"/>
          <w:szCs w:val="32"/>
        </w:rPr>
        <w:t>Southern Arkansas University</w:t>
      </w:r>
    </w:p>
    <w:p w:rsidR="002A45C1" w:rsidRPr="002A45C1" w:rsidRDefault="002A45C1" w:rsidP="002A45C1">
      <w:pPr>
        <w:spacing w:after="0" w:line="240" w:lineRule="auto"/>
        <w:jc w:val="center"/>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32"/>
          <w:szCs w:val="32"/>
        </w:rPr>
        <w:t>Interfraternity Council</w:t>
      </w:r>
    </w:p>
    <w:p w:rsidR="002A45C1" w:rsidRPr="002A45C1" w:rsidRDefault="002A45C1" w:rsidP="002A45C1">
      <w:pPr>
        <w:spacing w:after="0" w:line="240" w:lineRule="auto"/>
        <w:jc w:val="center"/>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32"/>
          <w:szCs w:val="32"/>
        </w:rPr>
        <w:t>Constitution and By-Laws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Preamble:</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We the Interfraternity Council (IFC) shall serve as the programming and guiding body of the member fraternities set forth in this constitution in order to develop cooperation and coordination of activities among the member fraternities and to further the fraternity system on the campus of Southern Arkansas University.</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I: Name</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b/>
      </w:r>
      <w:r w:rsidRPr="002A45C1">
        <w:rPr>
          <w:rFonts w:ascii="Times New Roman" w:eastAsia="Times New Roman" w:hAnsi="Times New Roman" w:cs="Times New Roman"/>
          <w:color w:val="000000"/>
          <w:sz w:val="24"/>
          <w:szCs w:val="24"/>
        </w:rPr>
        <w:t>Section 1: The name of this organization shall be the Interfraternity Council of Southern Arkansas University, hereafter referred to as IFC.</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II: Purpose</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The purpose of the IFC shall be to work to establish and maintain the highest standard of fraternity life and interfraternity relations.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III: Membership</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IFC membership will consist of all male Greek social fraternities, colonies, and interest groups that are not currently holding membership to the National Pan-Hellenic Council, currently consisting of Phi Lambda Chi, Sigma Pi, and Alpha Gamma Rho.</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Each fraternity hereafter accepted into IFC agrees to abide by all elements of this constitution.</w:t>
      </w:r>
    </w:p>
    <w:p w:rsidR="002A45C1" w:rsidRPr="002A45C1" w:rsidRDefault="002A45C1" w:rsidP="002A45C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Membership into IFC includes a fee of $150 per semester due within two weeks from the beginning of that particular semester.</w:t>
      </w:r>
    </w:p>
    <w:p w:rsidR="002A45C1" w:rsidRPr="002A45C1" w:rsidRDefault="002A45C1" w:rsidP="002A45C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IFC will consist of one representative from each fraternity who will serve as the voting member for the respective fraternity. A fraternity will have more than one representative if they have a member currently serving on the Executive Board. The member serving on the Executive Board has no voting privileges, except on executive matters.</w:t>
      </w:r>
    </w:p>
    <w:p w:rsidR="002A45C1" w:rsidRPr="002A45C1" w:rsidRDefault="002A45C1" w:rsidP="002A45C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Representatives must have a cumulative GPA of 2.5 or greater.</w:t>
      </w:r>
    </w:p>
    <w:p w:rsidR="002A45C1" w:rsidRPr="002A45C1" w:rsidRDefault="002A45C1" w:rsidP="002A45C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If a fraternity is to fail to have a representative at the meeting, the fraternity will be charged a fine of $10.</w:t>
      </w:r>
    </w:p>
    <w:p w:rsidR="002A45C1" w:rsidRPr="002A45C1" w:rsidRDefault="002A45C1" w:rsidP="002A45C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 xml:space="preserve">Dues and membership records must be turned into an executive board member within seven days of Bid Night or will face social probation until both have been received. </w:t>
      </w:r>
    </w:p>
    <w:p w:rsidR="002A45C1" w:rsidRPr="002A45C1" w:rsidRDefault="002A45C1" w:rsidP="002A45C1">
      <w:pPr>
        <w:spacing w:after="24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sz w:val="24"/>
          <w:szCs w:val="24"/>
        </w:rPr>
        <w:br/>
      </w: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IV: Officers and Duties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lastRenderedPageBreak/>
        <w:tab/>
        <w:t xml:space="preserve">Section 1: The IFC Executive Board will consist of the following: President and Chief Judicial Officer, Vice President of Recruitment and Education, Secretary and Head of Service and Public Relations, Treasurer and Head of Scholarship and Finances.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All Executive Board members or representatives running for office must have a cumulative GPA of 2.5 or greater.</w:t>
      </w:r>
    </w:p>
    <w:p w:rsidR="002A45C1" w:rsidRPr="002A45C1" w:rsidRDefault="002A45C1" w:rsidP="002A45C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Each fraternity must provide two or three possible candidates for their representing position and current serving Executive Board will elect the successors.</w:t>
      </w:r>
    </w:p>
    <w:p w:rsidR="002A45C1" w:rsidRPr="002A45C1" w:rsidRDefault="002A45C1" w:rsidP="002A45C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Any member of the Executive Board that misses two or more meetings without valid excuse will come before the other officers for judicial review. The President has the final say in these matters.</w:t>
      </w:r>
    </w:p>
    <w:p w:rsidR="002A45C1" w:rsidRPr="002A45C1" w:rsidRDefault="002A45C1" w:rsidP="002A45C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If a member is forced to resign from the Executive Board, the remaining officers will appoint a replacement for whatever position he held.</w:t>
      </w:r>
    </w:p>
    <w:p w:rsidR="002A45C1" w:rsidRPr="002A45C1" w:rsidRDefault="002A45C1" w:rsidP="002A45C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Must work as representatives of IFC for any Greek affiliated event</w:t>
      </w:r>
    </w:p>
    <w:p w:rsidR="002A45C1" w:rsidRPr="002A45C1" w:rsidRDefault="002A45C1" w:rsidP="002A45C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All members must have the best interest of the IFC when making decisions concerning interfraternity relations.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ind w:left="720"/>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Section 2: The duties of the officers of IFC shall be as follows: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President: shall serve as chief administrative officer of the IFC. In this capacity, he shall:</w:t>
      </w:r>
    </w:p>
    <w:p w:rsidR="002A45C1" w:rsidRPr="002A45C1" w:rsidRDefault="002A45C1" w:rsidP="002A45C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Appoint the chairmen of all standing and temporary committees, with approval of the Executive Board,</w:t>
      </w:r>
    </w:p>
    <w:p w:rsidR="002A45C1" w:rsidRPr="002A45C1" w:rsidRDefault="002A45C1" w:rsidP="002A45C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Serve as an ex-officio member of such committees as he desires,</w:t>
      </w:r>
    </w:p>
    <w:p w:rsidR="002A45C1" w:rsidRPr="002A45C1" w:rsidRDefault="002A45C1" w:rsidP="002A45C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Initiate such projects and programs of the organization, with the approval of the Executive Board,</w:t>
      </w:r>
    </w:p>
    <w:p w:rsidR="002A45C1" w:rsidRPr="002A45C1" w:rsidRDefault="002A45C1" w:rsidP="002A45C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Represent the organization in all dealings with affiliated organizations, the university administration, and the community at large.</w:t>
      </w:r>
    </w:p>
    <w:p w:rsidR="002A45C1" w:rsidRPr="002A45C1" w:rsidRDefault="002A45C1" w:rsidP="002A45C1">
      <w:pPr>
        <w:numPr>
          <w:ilvl w:val="0"/>
          <w:numId w:val="5"/>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Vice President shall:</w:t>
      </w:r>
    </w:p>
    <w:p w:rsidR="002A45C1" w:rsidRPr="002A45C1" w:rsidRDefault="002A45C1" w:rsidP="002A45C1">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Assume the responsibilities of the president in his absence,</w:t>
      </w:r>
    </w:p>
    <w:p w:rsidR="002A45C1" w:rsidRPr="002A45C1" w:rsidRDefault="002A45C1" w:rsidP="002A45C1">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Serve as parliamentarian at each regular IFC meeting, Executive Board meeting, and committee meetings using consensus vote of all fraternities.</w:t>
      </w:r>
    </w:p>
    <w:p w:rsidR="002A45C1" w:rsidRPr="002A45C1" w:rsidRDefault="002A45C1" w:rsidP="002A45C1">
      <w:pPr>
        <w:numPr>
          <w:ilvl w:val="0"/>
          <w:numId w:val="7"/>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Secretary</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Be responsible for the filing and maintenance of all Council records and properties,</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Maintain and distribute the minutes of all regular and special meetings of the Council and of the Executive Board,</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Assist the president with the official correspondence of the organization,</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Be responsible for the updating of the member fraternity rolls (active and new members).</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Must keep records of current philanthropy hours</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Secretary will be a committee head appointed by the executive board until sufficient number of fraternities have joined the IFC at Southern Arkansas University.   </w:t>
      </w:r>
    </w:p>
    <w:p w:rsidR="002A45C1" w:rsidRPr="002A45C1" w:rsidRDefault="002A45C1" w:rsidP="002A45C1">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In the absence of enough IFC fraternities to represent, this position may become a committee appointed and approved by the Executive Board.   </w:t>
      </w:r>
    </w:p>
    <w:p w:rsidR="002A45C1" w:rsidRPr="002A45C1" w:rsidRDefault="002A45C1" w:rsidP="002A45C1">
      <w:pPr>
        <w:numPr>
          <w:ilvl w:val="0"/>
          <w:numId w:val="9"/>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Treasurer</w:t>
      </w:r>
    </w:p>
    <w:p w:rsidR="002A45C1" w:rsidRPr="002A45C1" w:rsidRDefault="002A45C1" w:rsidP="002A45C1">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lastRenderedPageBreak/>
        <w:t>Collect and record all dues and fees payable to IFC,</w:t>
      </w:r>
    </w:p>
    <w:p w:rsidR="002A45C1" w:rsidRPr="002A45C1" w:rsidRDefault="002A45C1" w:rsidP="002A45C1">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When appropriate, be responsible for the collection, accounting, and reporting of all monies that the organization may incur.</w:t>
      </w:r>
    </w:p>
    <w:p w:rsidR="002A45C1" w:rsidRPr="002A45C1" w:rsidRDefault="002A45C1" w:rsidP="002A45C1">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In the absence of enough IFC fraternities to represent, this position may become a committee appointed and approved by the Executive Board.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V: Judicial Body</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The Interfraternity Council shall have judicial authority when deciding on matters of fraternity discipline, and shall hold judgment on all matters relating to constitutional interpretation subject to approval of the IFC advisor. If there is a problem in which an agreement cannot be reached through the IFC Court, appeals and further trials will be handled in the following order: Office of Student Activities, Student Affairs Committee, University President, and Board of Trustees. These issues include all except legal affairs.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2: The Court shall consist of the President of each IFC group recognized by the university or his designee, and the IFC Executive Board. The IFC President shall preside over the Court. Each member of the Court shall have one vote.</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3: The IFC advisor, or his/her representative, may be in attendance to present facts pertaining to the case under consideration.</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VI: Voting</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Any group recognized by the university that is recognized by their national headquarters as having chapter status may vote on matters that are not executive decisions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 majority vote of the representatives must be obtained to pass any and all actions of IFC.</w:t>
      </w:r>
    </w:p>
    <w:p w:rsidR="002A45C1" w:rsidRPr="002A45C1" w:rsidRDefault="002A45C1" w:rsidP="002A45C1">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2A45C1">
        <w:rPr>
          <w:rFonts w:ascii="Times New Roman" w:eastAsia="Times New Roman" w:hAnsi="Times New Roman" w:cs="Times New Roman"/>
          <w:color w:val="000000"/>
          <w:sz w:val="24"/>
          <w:szCs w:val="24"/>
        </w:rPr>
        <w:t>All executive votes must have a majority vote to be enacted</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VII: Recruitment</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IFC endorses a dry recruitment (no alcohol).</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2: Formal recruitment rules are defined in the constitution and by-laws.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VIII: Hazing</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The Southern Arkansas University IFC hereby acknowledges and accepts the NIC resolution and the Southern Arkansas University campus regulations against hazing.</w:t>
      </w:r>
    </w:p>
    <w:p w:rsidR="002A45C1" w:rsidRPr="002A45C1" w:rsidRDefault="002A45C1" w:rsidP="002A45C1">
      <w:pPr>
        <w:spacing w:after="24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sz w:val="24"/>
          <w:szCs w:val="24"/>
        </w:rPr>
        <w:br/>
      </w: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IX: Parliamentary Authority</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lastRenderedPageBreak/>
        <w:tab/>
        <w:t xml:space="preserve">Section 1: Parliamentary procedure for IFC shall be </w:t>
      </w:r>
      <w:r w:rsidRPr="002A45C1">
        <w:rPr>
          <w:rFonts w:ascii="Times New Roman" w:eastAsia="Times New Roman" w:hAnsi="Times New Roman" w:cs="Times New Roman"/>
          <w:i/>
          <w:iCs/>
          <w:color w:val="000000"/>
          <w:sz w:val="24"/>
          <w:szCs w:val="24"/>
        </w:rPr>
        <w:t>Robert’s Rules of Order, Revised.</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b/>
          <w:bCs/>
          <w:color w:val="000000"/>
          <w:sz w:val="28"/>
          <w:szCs w:val="28"/>
        </w:rPr>
        <w:t>Article X: Amendments and By-Laws</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1: Any member fraternity in good standing or the IFC Executive Board may introduce an amendment to the Constitution or by-laws to the IFC.</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2: After the meeting in which the amendment is introduced, IFC shall hear an additional reading of the amendment in its next regular meeting, and may vote on the amendment at any time after the second reading. However, the executive board may vote immediately</w:t>
      </w:r>
      <w:r>
        <w:rPr>
          <w:rFonts w:ascii="Times New Roman" w:eastAsia="Times New Roman" w:hAnsi="Times New Roman" w:cs="Times New Roman"/>
          <w:color w:val="000000"/>
          <w:sz w:val="24"/>
          <w:szCs w:val="24"/>
        </w:rPr>
        <w:t xml:space="preserve"> after the first reading if the</w:t>
      </w:r>
      <w:r w:rsidRPr="002A45C1">
        <w:rPr>
          <w:rFonts w:ascii="Times New Roman" w:eastAsia="Times New Roman" w:hAnsi="Times New Roman" w:cs="Times New Roman"/>
          <w:color w:val="000000"/>
          <w:sz w:val="24"/>
          <w:szCs w:val="24"/>
        </w:rPr>
        <w:t xml:space="preserve"> proposed amendment if it is deemed as a time sensitive matter but all else will be yielded to the representatives.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 xml:space="preserve">Section 3: On executive voting matters all executive members must be in attendance for proper ratification. A unanimous vote of the executive board is required to ratify changes to a part of the Constitution or by-laws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Section 4: Any and all amendments shall be applicable to all member fraternities of the IFC at the time of ratification.</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spacing w:after="0" w:line="240" w:lineRule="auto"/>
        <w:rPr>
          <w:rFonts w:ascii="Times New Roman" w:eastAsia="Times New Roman" w:hAnsi="Times New Roman" w:cs="Times New Roman"/>
          <w:sz w:val="24"/>
          <w:szCs w:val="24"/>
        </w:rPr>
      </w:pPr>
      <w:r w:rsidRPr="002A45C1">
        <w:rPr>
          <w:rFonts w:ascii="Times New Roman" w:eastAsia="Times New Roman" w:hAnsi="Times New Roman" w:cs="Times New Roman"/>
          <w:color w:val="000000"/>
          <w:sz w:val="24"/>
          <w:szCs w:val="24"/>
        </w:rPr>
        <w:tab/>
        <w:t xml:space="preserve">Section 6: Listed </w:t>
      </w:r>
      <w:r w:rsidR="007E67A2">
        <w:rPr>
          <w:rFonts w:ascii="Times New Roman" w:eastAsia="Times New Roman" w:hAnsi="Times New Roman" w:cs="Times New Roman"/>
          <w:color w:val="000000"/>
          <w:sz w:val="24"/>
          <w:szCs w:val="24"/>
        </w:rPr>
        <w:t xml:space="preserve">below are the rules governing </w:t>
      </w:r>
      <w:bookmarkStart w:id="0" w:name="_GoBack"/>
      <w:bookmarkEnd w:id="0"/>
      <w:r w:rsidRPr="002A45C1">
        <w:rPr>
          <w:rFonts w:ascii="Times New Roman" w:eastAsia="Times New Roman" w:hAnsi="Times New Roman" w:cs="Times New Roman"/>
          <w:color w:val="000000"/>
          <w:sz w:val="24"/>
          <w:szCs w:val="24"/>
        </w:rPr>
        <w:t>formal spring recruitment:</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2"/>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All men participating in formal recruitment must attend an orientation session.</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3"/>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Fraternities will give out bids before 10:30 p.m. on the designated bid day in compliance with the SAU student handbook.</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4"/>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Men wishing to accept their bids must contact the fraternity. All fraternities should report the names of their potential members, hazing forms, and academic release forms to the Office of Student Activities within 24 hours of an individual accepting a bid.</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5"/>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All fraternity recruitment parties/events must end by 10:00 p.m. during the designated formal recruitment week.</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6"/>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If a potential member decides to stop the new member process with the fraternity from which he accepted a bid after the pinning ceremony, he must wait a full 12 months to join another fraternity.</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7"/>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Alcohol is not permitted at any recruitment function.</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8"/>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 xml:space="preserve">Each member must watch the hazing video or attend the speaker designated by the Office of Student Activities every year. Failure to do so will result in suspension of the chapter or individual for the semester until the video has been seen. Actives must watch each fall semester and each potential new member must watch every semester until becoming an active member.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19"/>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 xml:space="preserve">Each potential new member must watch the designated hazing video and/or hazing presentation given by the Office of Student Activities before 10:00 p.m. on Bid Night and have a GPA of 2.3 or greater. He must also have completed at least 12 SAU hours or SAU Tech hours. Transfer students may rush given that the prospect has more than 12 hours and a GPA of 2.3 or greater. </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20"/>
        </w:numPr>
        <w:spacing w:after="0"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Informal Recruitment (Open Bids) begins at 8:00 a.m. the day after bid day and will last for two weeks. During this time, fraternities can offer bids to no more than three students who did not attend formal recruitment and the speaker/video, but are allowed to offer bids to as many as desired who attended formal recruitment.</w:t>
      </w:r>
    </w:p>
    <w:p w:rsidR="002A45C1" w:rsidRPr="002A45C1" w:rsidRDefault="002A45C1" w:rsidP="002A45C1">
      <w:pPr>
        <w:spacing w:after="0" w:line="240" w:lineRule="auto"/>
        <w:rPr>
          <w:rFonts w:ascii="Times New Roman" w:eastAsia="Times New Roman" w:hAnsi="Times New Roman" w:cs="Times New Roman"/>
          <w:sz w:val="24"/>
          <w:szCs w:val="24"/>
        </w:rPr>
      </w:pPr>
    </w:p>
    <w:p w:rsidR="002A45C1" w:rsidRPr="002A45C1" w:rsidRDefault="002A45C1" w:rsidP="002A45C1">
      <w:pPr>
        <w:numPr>
          <w:ilvl w:val="0"/>
          <w:numId w:val="21"/>
        </w:numPr>
        <w:spacing w:before="100" w:beforeAutospacing="1" w:after="100" w:afterAutospacing="1" w:line="240" w:lineRule="auto"/>
        <w:ind w:left="1440"/>
        <w:textAlignment w:val="baseline"/>
        <w:rPr>
          <w:rFonts w:ascii="Arial" w:eastAsia="Times New Roman" w:hAnsi="Arial" w:cs="Arial"/>
          <w:color w:val="000000"/>
          <w:sz w:val="24"/>
          <w:szCs w:val="24"/>
        </w:rPr>
      </w:pPr>
      <w:r w:rsidRPr="002A45C1">
        <w:rPr>
          <w:rFonts w:ascii="Times New Roman" w:eastAsia="Times New Roman" w:hAnsi="Times New Roman" w:cs="Times New Roman"/>
          <w:color w:val="000000"/>
          <w:sz w:val="24"/>
          <w:szCs w:val="24"/>
        </w:rPr>
        <w:t>With regards to Open Bids – a potential member must watch the hazing video and have a GPA of 2.3 or greater. He must also have completed 12 SAU hours. No bids can be extended after 5:00 p.m. on the third Friday after bid day.</w:t>
      </w:r>
    </w:p>
    <w:p w:rsidR="004C29E9" w:rsidRDefault="004C29E9"/>
    <w:sectPr w:rsidR="004C2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74F"/>
    <w:multiLevelType w:val="multilevel"/>
    <w:tmpl w:val="393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00854"/>
    <w:multiLevelType w:val="multilevel"/>
    <w:tmpl w:val="5D2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53D3A"/>
    <w:multiLevelType w:val="multilevel"/>
    <w:tmpl w:val="3B12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766C8"/>
    <w:multiLevelType w:val="multilevel"/>
    <w:tmpl w:val="A8C0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614F3"/>
    <w:multiLevelType w:val="multilevel"/>
    <w:tmpl w:val="B314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D616CA"/>
    <w:multiLevelType w:val="multilevel"/>
    <w:tmpl w:val="E5FC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0753C"/>
    <w:multiLevelType w:val="multilevel"/>
    <w:tmpl w:val="C26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E72AB"/>
    <w:multiLevelType w:val="multilevel"/>
    <w:tmpl w:val="CAC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C2FA9"/>
    <w:multiLevelType w:val="hybridMultilevel"/>
    <w:tmpl w:val="2AB0FB2A"/>
    <w:lvl w:ilvl="0" w:tplc="04F0DB9C">
      <w:start w:val="3"/>
      <w:numFmt w:val="upperRoman"/>
      <w:lvlText w:val="%1."/>
      <w:lvlJc w:val="right"/>
      <w:pPr>
        <w:tabs>
          <w:tab w:val="num" w:pos="720"/>
        </w:tabs>
        <w:ind w:left="720" w:hanging="360"/>
      </w:pPr>
    </w:lvl>
    <w:lvl w:ilvl="1" w:tplc="6CCC610A" w:tentative="1">
      <w:start w:val="1"/>
      <w:numFmt w:val="decimal"/>
      <w:lvlText w:val="%2."/>
      <w:lvlJc w:val="left"/>
      <w:pPr>
        <w:tabs>
          <w:tab w:val="num" w:pos="1440"/>
        </w:tabs>
        <w:ind w:left="1440" w:hanging="360"/>
      </w:pPr>
    </w:lvl>
    <w:lvl w:ilvl="2" w:tplc="3CDE7A0E" w:tentative="1">
      <w:start w:val="1"/>
      <w:numFmt w:val="decimal"/>
      <w:lvlText w:val="%3."/>
      <w:lvlJc w:val="left"/>
      <w:pPr>
        <w:tabs>
          <w:tab w:val="num" w:pos="2160"/>
        </w:tabs>
        <w:ind w:left="2160" w:hanging="360"/>
      </w:pPr>
    </w:lvl>
    <w:lvl w:ilvl="3" w:tplc="F6A600BA" w:tentative="1">
      <w:start w:val="1"/>
      <w:numFmt w:val="decimal"/>
      <w:lvlText w:val="%4."/>
      <w:lvlJc w:val="left"/>
      <w:pPr>
        <w:tabs>
          <w:tab w:val="num" w:pos="2880"/>
        </w:tabs>
        <w:ind w:left="2880" w:hanging="360"/>
      </w:pPr>
    </w:lvl>
    <w:lvl w:ilvl="4" w:tplc="229AB4F4" w:tentative="1">
      <w:start w:val="1"/>
      <w:numFmt w:val="decimal"/>
      <w:lvlText w:val="%5."/>
      <w:lvlJc w:val="left"/>
      <w:pPr>
        <w:tabs>
          <w:tab w:val="num" w:pos="3600"/>
        </w:tabs>
        <w:ind w:left="3600" w:hanging="360"/>
      </w:pPr>
    </w:lvl>
    <w:lvl w:ilvl="5" w:tplc="613A71FE" w:tentative="1">
      <w:start w:val="1"/>
      <w:numFmt w:val="decimal"/>
      <w:lvlText w:val="%6."/>
      <w:lvlJc w:val="left"/>
      <w:pPr>
        <w:tabs>
          <w:tab w:val="num" w:pos="4320"/>
        </w:tabs>
        <w:ind w:left="4320" w:hanging="360"/>
      </w:pPr>
    </w:lvl>
    <w:lvl w:ilvl="6" w:tplc="90EAD77A" w:tentative="1">
      <w:start w:val="1"/>
      <w:numFmt w:val="decimal"/>
      <w:lvlText w:val="%7."/>
      <w:lvlJc w:val="left"/>
      <w:pPr>
        <w:tabs>
          <w:tab w:val="num" w:pos="5040"/>
        </w:tabs>
        <w:ind w:left="5040" w:hanging="360"/>
      </w:pPr>
    </w:lvl>
    <w:lvl w:ilvl="7" w:tplc="02E208E4" w:tentative="1">
      <w:start w:val="1"/>
      <w:numFmt w:val="decimal"/>
      <w:lvlText w:val="%8."/>
      <w:lvlJc w:val="left"/>
      <w:pPr>
        <w:tabs>
          <w:tab w:val="num" w:pos="5760"/>
        </w:tabs>
        <w:ind w:left="5760" w:hanging="360"/>
      </w:pPr>
    </w:lvl>
    <w:lvl w:ilvl="8" w:tplc="7F32347E" w:tentative="1">
      <w:start w:val="1"/>
      <w:numFmt w:val="decimal"/>
      <w:lvlText w:val="%9."/>
      <w:lvlJc w:val="left"/>
      <w:pPr>
        <w:tabs>
          <w:tab w:val="num" w:pos="6480"/>
        </w:tabs>
        <w:ind w:left="6480" w:hanging="360"/>
      </w:pPr>
    </w:lvl>
  </w:abstractNum>
  <w:abstractNum w:abstractNumId="9">
    <w:nsid w:val="37590E5B"/>
    <w:multiLevelType w:val="multilevel"/>
    <w:tmpl w:val="F880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33F55"/>
    <w:multiLevelType w:val="multilevel"/>
    <w:tmpl w:val="E142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714AB7"/>
    <w:multiLevelType w:val="multilevel"/>
    <w:tmpl w:val="3AEE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B3EC7"/>
    <w:multiLevelType w:val="hybridMultilevel"/>
    <w:tmpl w:val="197863F6"/>
    <w:lvl w:ilvl="0" w:tplc="39420738">
      <w:start w:val="4"/>
      <w:numFmt w:val="upperRoman"/>
      <w:lvlText w:val="%1."/>
      <w:lvlJc w:val="right"/>
      <w:pPr>
        <w:tabs>
          <w:tab w:val="num" w:pos="720"/>
        </w:tabs>
        <w:ind w:left="720" w:hanging="360"/>
      </w:pPr>
    </w:lvl>
    <w:lvl w:ilvl="1" w:tplc="5E22B486" w:tentative="1">
      <w:start w:val="1"/>
      <w:numFmt w:val="decimal"/>
      <w:lvlText w:val="%2."/>
      <w:lvlJc w:val="left"/>
      <w:pPr>
        <w:tabs>
          <w:tab w:val="num" w:pos="1440"/>
        </w:tabs>
        <w:ind w:left="1440" w:hanging="360"/>
      </w:pPr>
    </w:lvl>
    <w:lvl w:ilvl="2" w:tplc="1FE611B0" w:tentative="1">
      <w:start w:val="1"/>
      <w:numFmt w:val="decimal"/>
      <w:lvlText w:val="%3."/>
      <w:lvlJc w:val="left"/>
      <w:pPr>
        <w:tabs>
          <w:tab w:val="num" w:pos="2160"/>
        </w:tabs>
        <w:ind w:left="2160" w:hanging="360"/>
      </w:pPr>
    </w:lvl>
    <w:lvl w:ilvl="3" w:tplc="144026A8" w:tentative="1">
      <w:start w:val="1"/>
      <w:numFmt w:val="decimal"/>
      <w:lvlText w:val="%4."/>
      <w:lvlJc w:val="left"/>
      <w:pPr>
        <w:tabs>
          <w:tab w:val="num" w:pos="2880"/>
        </w:tabs>
        <w:ind w:left="2880" w:hanging="360"/>
      </w:pPr>
    </w:lvl>
    <w:lvl w:ilvl="4" w:tplc="80B4EB9A" w:tentative="1">
      <w:start w:val="1"/>
      <w:numFmt w:val="decimal"/>
      <w:lvlText w:val="%5."/>
      <w:lvlJc w:val="left"/>
      <w:pPr>
        <w:tabs>
          <w:tab w:val="num" w:pos="3600"/>
        </w:tabs>
        <w:ind w:left="3600" w:hanging="360"/>
      </w:pPr>
    </w:lvl>
    <w:lvl w:ilvl="5" w:tplc="126650E0" w:tentative="1">
      <w:start w:val="1"/>
      <w:numFmt w:val="decimal"/>
      <w:lvlText w:val="%6."/>
      <w:lvlJc w:val="left"/>
      <w:pPr>
        <w:tabs>
          <w:tab w:val="num" w:pos="4320"/>
        </w:tabs>
        <w:ind w:left="4320" w:hanging="360"/>
      </w:pPr>
    </w:lvl>
    <w:lvl w:ilvl="6" w:tplc="2A30FF16" w:tentative="1">
      <w:start w:val="1"/>
      <w:numFmt w:val="decimal"/>
      <w:lvlText w:val="%7."/>
      <w:lvlJc w:val="left"/>
      <w:pPr>
        <w:tabs>
          <w:tab w:val="num" w:pos="5040"/>
        </w:tabs>
        <w:ind w:left="5040" w:hanging="360"/>
      </w:pPr>
    </w:lvl>
    <w:lvl w:ilvl="7" w:tplc="813AF562" w:tentative="1">
      <w:start w:val="1"/>
      <w:numFmt w:val="decimal"/>
      <w:lvlText w:val="%8."/>
      <w:lvlJc w:val="left"/>
      <w:pPr>
        <w:tabs>
          <w:tab w:val="num" w:pos="5760"/>
        </w:tabs>
        <w:ind w:left="5760" w:hanging="360"/>
      </w:pPr>
    </w:lvl>
    <w:lvl w:ilvl="8" w:tplc="44249950" w:tentative="1">
      <w:start w:val="1"/>
      <w:numFmt w:val="decimal"/>
      <w:lvlText w:val="%9."/>
      <w:lvlJc w:val="left"/>
      <w:pPr>
        <w:tabs>
          <w:tab w:val="num" w:pos="6480"/>
        </w:tabs>
        <w:ind w:left="6480" w:hanging="360"/>
      </w:pPr>
    </w:lvl>
  </w:abstractNum>
  <w:abstractNum w:abstractNumId="13">
    <w:nsid w:val="43293FD5"/>
    <w:multiLevelType w:val="multilevel"/>
    <w:tmpl w:val="08AE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B8340C"/>
    <w:multiLevelType w:val="multilevel"/>
    <w:tmpl w:val="D7A0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BF6588"/>
    <w:multiLevelType w:val="multilevel"/>
    <w:tmpl w:val="DA6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A7371F"/>
    <w:multiLevelType w:val="multilevel"/>
    <w:tmpl w:val="C52A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67247"/>
    <w:multiLevelType w:val="multilevel"/>
    <w:tmpl w:val="C636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3540A"/>
    <w:multiLevelType w:val="multilevel"/>
    <w:tmpl w:val="70E4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575212"/>
    <w:multiLevelType w:val="multilevel"/>
    <w:tmpl w:val="9596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8154B"/>
    <w:multiLevelType w:val="hybridMultilevel"/>
    <w:tmpl w:val="0C0A5F6A"/>
    <w:lvl w:ilvl="0" w:tplc="D8DE7BF0">
      <w:start w:val="2"/>
      <w:numFmt w:val="upperRoman"/>
      <w:lvlText w:val="%1."/>
      <w:lvlJc w:val="right"/>
      <w:pPr>
        <w:tabs>
          <w:tab w:val="num" w:pos="720"/>
        </w:tabs>
        <w:ind w:left="720" w:hanging="360"/>
      </w:pPr>
    </w:lvl>
    <w:lvl w:ilvl="1" w:tplc="3BFCAA6A" w:tentative="1">
      <w:start w:val="1"/>
      <w:numFmt w:val="decimal"/>
      <w:lvlText w:val="%2."/>
      <w:lvlJc w:val="left"/>
      <w:pPr>
        <w:tabs>
          <w:tab w:val="num" w:pos="1440"/>
        </w:tabs>
        <w:ind w:left="1440" w:hanging="360"/>
      </w:pPr>
    </w:lvl>
    <w:lvl w:ilvl="2" w:tplc="474C80A8" w:tentative="1">
      <w:start w:val="1"/>
      <w:numFmt w:val="decimal"/>
      <w:lvlText w:val="%3."/>
      <w:lvlJc w:val="left"/>
      <w:pPr>
        <w:tabs>
          <w:tab w:val="num" w:pos="2160"/>
        </w:tabs>
        <w:ind w:left="2160" w:hanging="360"/>
      </w:pPr>
    </w:lvl>
    <w:lvl w:ilvl="3" w:tplc="17DCCF52" w:tentative="1">
      <w:start w:val="1"/>
      <w:numFmt w:val="decimal"/>
      <w:lvlText w:val="%4."/>
      <w:lvlJc w:val="left"/>
      <w:pPr>
        <w:tabs>
          <w:tab w:val="num" w:pos="2880"/>
        </w:tabs>
        <w:ind w:left="2880" w:hanging="360"/>
      </w:pPr>
    </w:lvl>
    <w:lvl w:ilvl="4" w:tplc="3C227242" w:tentative="1">
      <w:start w:val="1"/>
      <w:numFmt w:val="decimal"/>
      <w:lvlText w:val="%5."/>
      <w:lvlJc w:val="left"/>
      <w:pPr>
        <w:tabs>
          <w:tab w:val="num" w:pos="3600"/>
        </w:tabs>
        <w:ind w:left="3600" w:hanging="360"/>
      </w:pPr>
    </w:lvl>
    <w:lvl w:ilvl="5" w:tplc="E9F05764" w:tentative="1">
      <w:start w:val="1"/>
      <w:numFmt w:val="decimal"/>
      <w:lvlText w:val="%6."/>
      <w:lvlJc w:val="left"/>
      <w:pPr>
        <w:tabs>
          <w:tab w:val="num" w:pos="4320"/>
        </w:tabs>
        <w:ind w:left="4320" w:hanging="360"/>
      </w:pPr>
    </w:lvl>
    <w:lvl w:ilvl="6" w:tplc="212E43B6" w:tentative="1">
      <w:start w:val="1"/>
      <w:numFmt w:val="decimal"/>
      <w:lvlText w:val="%7."/>
      <w:lvlJc w:val="left"/>
      <w:pPr>
        <w:tabs>
          <w:tab w:val="num" w:pos="5040"/>
        </w:tabs>
        <w:ind w:left="5040" w:hanging="360"/>
      </w:pPr>
    </w:lvl>
    <w:lvl w:ilvl="7" w:tplc="F6280C2A" w:tentative="1">
      <w:start w:val="1"/>
      <w:numFmt w:val="decimal"/>
      <w:lvlText w:val="%8."/>
      <w:lvlJc w:val="left"/>
      <w:pPr>
        <w:tabs>
          <w:tab w:val="num" w:pos="5760"/>
        </w:tabs>
        <w:ind w:left="5760" w:hanging="360"/>
      </w:pPr>
    </w:lvl>
    <w:lvl w:ilvl="8" w:tplc="0206DC68" w:tentative="1">
      <w:start w:val="1"/>
      <w:numFmt w:val="decimal"/>
      <w:lvlText w:val="%9."/>
      <w:lvlJc w:val="left"/>
      <w:pPr>
        <w:tabs>
          <w:tab w:val="num" w:pos="6480"/>
        </w:tabs>
        <w:ind w:left="6480" w:hanging="360"/>
      </w:pPr>
    </w:lvl>
  </w:abstractNum>
  <w:num w:numId="1">
    <w:abstractNumId w:val="13"/>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18"/>
    <w:lvlOverride w:ilvl="0">
      <w:lvl w:ilvl="0">
        <w:numFmt w:val="upperRoman"/>
        <w:lvlText w:val="%1."/>
        <w:lvlJc w:val="right"/>
      </w:lvl>
    </w:lvlOverride>
  </w:num>
  <w:num w:numId="4">
    <w:abstractNumId w:val="10"/>
    <w:lvlOverride w:ilvl="0">
      <w:lvl w:ilvl="0">
        <w:numFmt w:val="upperLetter"/>
        <w:lvlText w:val="%1."/>
        <w:lvlJc w:val="left"/>
      </w:lvl>
    </w:lvlOverride>
  </w:num>
  <w:num w:numId="5">
    <w:abstractNumId w:val="20"/>
  </w:num>
  <w:num w:numId="6">
    <w:abstractNumId w:val="5"/>
    <w:lvlOverride w:ilvl="0">
      <w:lvl w:ilvl="0">
        <w:numFmt w:val="upperLetter"/>
        <w:lvlText w:val="%1."/>
        <w:lvlJc w:val="left"/>
      </w:lvl>
    </w:lvlOverride>
  </w:num>
  <w:num w:numId="7">
    <w:abstractNumId w:val="8"/>
  </w:num>
  <w:num w:numId="8">
    <w:abstractNumId w:val="7"/>
    <w:lvlOverride w:ilvl="0">
      <w:lvl w:ilvl="0">
        <w:numFmt w:val="upperLetter"/>
        <w:lvlText w:val="%1."/>
        <w:lvlJc w:val="left"/>
      </w:lvl>
    </w:lvlOverride>
  </w:num>
  <w:num w:numId="9">
    <w:abstractNumId w:val="12"/>
  </w:num>
  <w:num w:numId="10">
    <w:abstractNumId w:val="4"/>
    <w:lvlOverride w:ilvl="0">
      <w:lvl w:ilvl="0">
        <w:numFmt w:val="upperLetter"/>
        <w:lvlText w:val="%1."/>
        <w:lvlJc w:val="left"/>
      </w:lvl>
    </w:lvlOverride>
  </w:num>
  <w:num w:numId="11">
    <w:abstractNumId w:val="3"/>
    <w:lvlOverride w:ilvl="0">
      <w:lvl w:ilvl="0">
        <w:numFmt w:val="upperLetter"/>
        <w:lvlText w:val="%1."/>
        <w:lvlJc w:val="left"/>
      </w:lvl>
    </w:lvlOverride>
  </w:num>
  <w:num w:numId="12">
    <w:abstractNumId w:val="16"/>
  </w:num>
  <w:num w:numId="13">
    <w:abstractNumId w:val="19"/>
  </w:num>
  <w:num w:numId="14">
    <w:abstractNumId w:val="9"/>
  </w:num>
  <w:num w:numId="15">
    <w:abstractNumId w:val="11"/>
  </w:num>
  <w:num w:numId="16">
    <w:abstractNumId w:val="0"/>
  </w:num>
  <w:num w:numId="17">
    <w:abstractNumId w:val="17"/>
  </w:num>
  <w:num w:numId="18">
    <w:abstractNumId w:val="6"/>
  </w:num>
  <w:num w:numId="19">
    <w:abstractNumId w:val="1"/>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C1"/>
    <w:rsid w:val="002A45C1"/>
    <w:rsid w:val="004C29E9"/>
    <w:rsid w:val="007E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Corbin</dc:creator>
  <cp:lastModifiedBy>Haley Hensley</cp:lastModifiedBy>
  <cp:revision>2</cp:revision>
  <cp:lastPrinted>2016-10-12T21:01:00Z</cp:lastPrinted>
  <dcterms:created xsi:type="dcterms:W3CDTF">2016-10-12T21:01:00Z</dcterms:created>
  <dcterms:modified xsi:type="dcterms:W3CDTF">2016-10-12T21:01:00Z</dcterms:modified>
</cp:coreProperties>
</file>