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A6948" w14:textId="77777777" w:rsidR="00A93DB9" w:rsidRPr="00BC3F76" w:rsidRDefault="00A93DB9" w:rsidP="00A93DB9">
      <w:pPr>
        <w:pStyle w:val="Title"/>
        <w:spacing w:after="0"/>
        <w:rPr>
          <w:color w:val="70AD47" w:themeColor="accent6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</w:pPr>
      <w:r w:rsidRPr="004F21CD">
        <w:rPr>
          <w:color w:val="70AD47" w:themeColor="accent6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MINUTES</w:t>
      </w:r>
    </w:p>
    <w:p w14:paraId="1715B717" w14:textId="77777777" w:rsidR="00A93DB9" w:rsidRPr="004F21CD" w:rsidRDefault="00000000" w:rsidP="00A93DB9">
      <w:pPr>
        <w:pStyle w:val="Subtitle"/>
        <w:spacing w:after="0"/>
        <w:rPr>
          <w:b/>
          <w:color w:val="FFC000"/>
        </w:rPr>
      </w:pPr>
      <w:sdt>
        <w:sdtPr>
          <w:rPr>
            <w:b/>
            <w:color w:val="FFC000"/>
          </w:rPr>
          <w:id w:val="841976995"/>
          <w:placeholder>
            <w:docPart w:val="BFF6FB2B10FD45E4AFD8015A1B35CAE2"/>
          </w:placeholder>
        </w:sdtPr>
        <w:sdtContent>
          <w:r w:rsidR="00A93DB9">
            <w:rPr>
              <w:b/>
              <w:color w:val="FFC000"/>
            </w:rPr>
            <w:t>Executive Council</w:t>
          </w:r>
        </w:sdtContent>
      </w:sdt>
    </w:p>
    <w:p w14:paraId="371DAF38" w14:textId="59BF5BB3" w:rsidR="00A93DB9" w:rsidRDefault="00326B46" w:rsidP="00A93DB9">
      <w:pPr>
        <w:pBdr>
          <w:top w:val="single" w:sz="4" w:space="1" w:color="44546A" w:themeColor="text2"/>
        </w:pBdr>
        <w:spacing w:before="0" w:after="0"/>
        <w:jc w:val="right"/>
      </w:pPr>
      <w:r>
        <w:t>5</w:t>
      </w:r>
      <w:r w:rsidR="00B5535A">
        <w:t>/0</w:t>
      </w:r>
      <w:r>
        <w:t>7</w:t>
      </w:r>
      <w:r w:rsidR="00B5535A">
        <w:t>/202</w:t>
      </w:r>
      <w:r w:rsidR="00B111FB">
        <w:t>5</w:t>
      </w:r>
      <w:r w:rsidR="00A93DB9" w:rsidRPr="004F21CD">
        <w:t>|</w:t>
      </w:r>
      <w:r>
        <w:t>1</w:t>
      </w:r>
      <w:r w:rsidR="008C0340">
        <w:t>:</w:t>
      </w:r>
      <w:r>
        <w:t>0</w:t>
      </w:r>
      <w:r w:rsidR="008C0340">
        <w:t>0</w:t>
      </w:r>
      <w:r w:rsidR="00A93DB9">
        <w:t xml:space="preserve"> PM</w:t>
      </w:r>
      <w:r w:rsidR="00A93DB9" w:rsidRPr="004F21CD">
        <w:t xml:space="preserve"> </w:t>
      </w:r>
      <w:r w:rsidR="00A93DB9" w:rsidRPr="004F21CD">
        <w:rPr>
          <w:rStyle w:val="IntenseEmphasis"/>
        </w:rPr>
        <w:t>Meeting called to order by</w:t>
      </w:r>
      <w:r w:rsidR="00A93DB9" w:rsidRPr="004F21CD">
        <w:t xml:space="preserve"> </w:t>
      </w:r>
      <w:r w:rsidR="00B5535A">
        <w:t>Brian Logan</w:t>
      </w:r>
    </w:p>
    <w:p w14:paraId="08D7C439" w14:textId="77777777" w:rsidR="00A93DB9" w:rsidRPr="008C0340" w:rsidRDefault="00A93DB9" w:rsidP="00A93DB9">
      <w:pPr>
        <w:pBdr>
          <w:top w:val="single" w:sz="4" w:space="1" w:color="44546A" w:themeColor="text2"/>
        </w:pBdr>
        <w:spacing w:before="0" w:after="0"/>
        <w:jc w:val="right"/>
        <w:rPr>
          <w:b/>
          <w:color w:val="385623" w:themeColor="accent6" w:themeShade="80"/>
          <w:sz w:val="24"/>
          <w:szCs w:val="24"/>
        </w:rPr>
      </w:pPr>
    </w:p>
    <w:p w14:paraId="1432EEB2" w14:textId="22307180" w:rsidR="00A93DB9" w:rsidRPr="008C0340" w:rsidRDefault="00A93DB9" w:rsidP="00A93DB9">
      <w:pPr>
        <w:spacing w:before="0" w:after="0"/>
        <w:rPr>
          <w:rFonts w:asciiTheme="majorHAnsi" w:hAnsiTheme="majorHAnsi"/>
          <w:sz w:val="24"/>
          <w:szCs w:val="24"/>
        </w:rPr>
      </w:pPr>
      <w:r w:rsidRPr="001A696C">
        <w:rPr>
          <w:rFonts w:asciiTheme="majorHAnsi" w:hAnsiTheme="majorHAnsi"/>
          <w:b/>
          <w:sz w:val="24"/>
          <w:szCs w:val="24"/>
        </w:rPr>
        <w:t>Members Present:</w:t>
      </w:r>
      <w:r w:rsidRPr="008C0340">
        <w:rPr>
          <w:rFonts w:asciiTheme="majorHAnsi" w:hAnsiTheme="majorHAnsi"/>
          <w:sz w:val="24"/>
          <w:szCs w:val="24"/>
        </w:rPr>
        <w:t xml:space="preserve"> </w:t>
      </w:r>
      <w:r w:rsidR="002A2DE3">
        <w:rPr>
          <w:rFonts w:asciiTheme="majorHAnsi" w:hAnsiTheme="majorHAnsi"/>
          <w:sz w:val="24"/>
          <w:szCs w:val="24"/>
        </w:rPr>
        <w:t>Brian Logan,</w:t>
      </w:r>
      <w:r w:rsidR="00350280">
        <w:rPr>
          <w:rFonts w:asciiTheme="majorHAnsi" w:hAnsiTheme="majorHAnsi"/>
          <w:sz w:val="24"/>
          <w:szCs w:val="24"/>
        </w:rPr>
        <w:t xml:space="preserve"> </w:t>
      </w:r>
      <w:r w:rsidR="00326B46">
        <w:rPr>
          <w:rFonts w:asciiTheme="majorHAnsi" w:hAnsiTheme="majorHAnsi"/>
          <w:sz w:val="24"/>
          <w:szCs w:val="24"/>
        </w:rPr>
        <w:t xml:space="preserve">Gerald Plumlee, Kim Rand, </w:t>
      </w:r>
      <w:r w:rsidR="000D5E90">
        <w:rPr>
          <w:rFonts w:asciiTheme="majorHAnsi" w:hAnsiTheme="majorHAnsi"/>
          <w:sz w:val="24"/>
          <w:szCs w:val="24"/>
        </w:rPr>
        <w:t>Angela McLaughlin,</w:t>
      </w:r>
      <w:r w:rsidR="00552D82" w:rsidRPr="00552D82">
        <w:rPr>
          <w:rFonts w:asciiTheme="majorHAnsi" w:hAnsiTheme="majorHAnsi"/>
          <w:sz w:val="24"/>
          <w:szCs w:val="24"/>
        </w:rPr>
        <w:t xml:space="preserve"> </w:t>
      </w:r>
      <w:r w:rsidR="00552D82">
        <w:rPr>
          <w:rFonts w:asciiTheme="majorHAnsi" w:hAnsiTheme="majorHAnsi"/>
          <w:sz w:val="24"/>
          <w:szCs w:val="24"/>
        </w:rPr>
        <w:t>Brittany Lenard, Kim Bloss, John Schneiderwind,</w:t>
      </w:r>
      <w:r w:rsidR="0061001C" w:rsidRPr="0061001C">
        <w:rPr>
          <w:rFonts w:asciiTheme="majorHAnsi" w:hAnsiTheme="majorHAnsi"/>
          <w:sz w:val="24"/>
          <w:szCs w:val="24"/>
        </w:rPr>
        <w:t xml:space="preserve"> </w:t>
      </w:r>
      <w:r w:rsidR="0061001C">
        <w:rPr>
          <w:rFonts w:asciiTheme="majorHAnsi" w:hAnsiTheme="majorHAnsi"/>
          <w:sz w:val="24"/>
          <w:szCs w:val="24"/>
        </w:rPr>
        <w:t xml:space="preserve">Makenzi Hamilton, Jennifer Rowsam, Roger Giles, </w:t>
      </w:r>
      <w:r w:rsidR="00F265FF">
        <w:rPr>
          <w:rFonts w:asciiTheme="majorHAnsi" w:hAnsiTheme="majorHAnsi"/>
          <w:sz w:val="24"/>
          <w:szCs w:val="24"/>
        </w:rPr>
        <w:t xml:space="preserve">Sarah Jennings, Sheryl Edwards, Krista Nelson, Bruno Hicks, </w:t>
      </w:r>
      <w:r w:rsidR="00BD7E9C">
        <w:rPr>
          <w:rFonts w:asciiTheme="majorHAnsi" w:hAnsiTheme="majorHAnsi"/>
          <w:sz w:val="24"/>
          <w:szCs w:val="24"/>
        </w:rPr>
        <w:t xml:space="preserve">Robin Sronce, </w:t>
      </w:r>
      <w:r w:rsidR="009F02D3">
        <w:rPr>
          <w:rFonts w:asciiTheme="majorHAnsi" w:hAnsiTheme="majorHAnsi"/>
          <w:sz w:val="24"/>
          <w:szCs w:val="24"/>
        </w:rPr>
        <w:t>Eric Valenzuela</w:t>
      </w:r>
    </w:p>
    <w:p w14:paraId="00FBD672" w14:textId="77777777" w:rsidR="00A93DB9" w:rsidRPr="008C0340" w:rsidRDefault="00A93DB9" w:rsidP="00A93DB9">
      <w:pPr>
        <w:spacing w:before="0" w:after="0"/>
        <w:rPr>
          <w:rFonts w:asciiTheme="majorHAnsi" w:hAnsiTheme="majorHAnsi"/>
          <w:sz w:val="24"/>
          <w:szCs w:val="24"/>
        </w:rPr>
      </w:pPr>
    </w:p>
    <w:p w14:paraId="3A9DEAB4" w14:textId="77777777" w:rsidR="00A93DB9" w:rsidRPr="008C0340" w:rsidRDefault="00A93DB9" w:rsidP="00A93DB9">
      <w:pPr>
        <w:pStyle w:val="Heading1"/>
        <w:rPr>
          <w:b/>
          <w:color w:val="385623" w:themeColor="accent6" w:themeShade="80"/>
        </w:rPr>
      </w:pPr>
      <w:r w:rsidRPr="008C0340">
        <w:rPr>
          <w:b/>
          <w:color w:val="385623" w:themeColor="accent6" w:themeShade="80"/>
        </w:rPr>
        <w:t>Approval of Minutes</w:t>
      </w:r>
    </w:p>
    <w:p w14:paraId="5741D694" w14:textId="6F3AA9AE" w:rsidR="00A93DB9" w:rsidRPr="008C0340" w:rsidRDefault="00A93DB9" w:rsidP="00A93DB9">
      <w:pPr>
        <w:spacing w:before="0" w:after="0"/>
        <w:rPr>
          <w:rFonts w:asciiTheme="majorHAnsi" w:hAnsiTheme="majorHAnsi"/>
          <w:sz w:val="24"/>
          <w:szCs w:val="24"/>
        </w:rPr>
      </w:pPr>
      <w:r w:rsidRPr="008C0340">
        <w:rPr>
          <w:rFonts w:asciiTheme="majorHAnsi" w:hAnsiTheme="majorHAnsi"/>
          <w:sz w:val="24"/>
          <w:szCs w:val="24"/>
        </w:rPr>
        <w:t>Minutes were approved</w:t>
      </w:r>
      <w:r w:rsidR="00FF3AFC" w:rsidRPr="008C0340">
        <w:rPr>
          <w:rFonts w:asciiTheme="majorHAnsi" w:hAnsiTheme="majorHAnsi"/>
          <w:sz w:val="24"/>
          <w:szCs w:val="24"/>
        </w:rPr>
        <w:t xml:space="preserve"> as written</w:t>
      </w:r>
      <w:r w:rsidRPr="008C0340">
        <w:rPr>
          <w:rFonts w:asciiTheme="majorHAnsi" w:hAnsiTheme="majorHAnsi"/>
          <w:sz w:val="24"/>
          <w:szCs w:val="24"/>
        </w:rPr>
        <w:t>.</w:t>
      </w:r>
      <w:r w:rsidR="000F5533">
        <w:rPr>
          <w:rFonts w:asciiTheme="majorHAnsi" w:hAnsiTheme="majorHAnsi"/>
          <w:sz w:val="24"/>
          <w:szCs w:val="24"/>
        </w:rPr>
        <w:t xml:space="preserve"> Motion: </w:t>
      </w:r>
      <w:r w:rsidR="00B83553">
        <w:rPr>
          <w:rFonts w:asciiTheme="majorHAnsi" w:hAnsiTheme="majorHAnsi"/>
          <w:sz w:val="24"/>
          <w:szCs w:val="24"/>
        </w:rPr>
        <w:t>Gerald Plumlee</w:t>
      </w:r>
      <w:r w:rsidR="000F5533">
        <w:rPr>
          <w:rFonts w:asciiTheme="majorHAnsi" w:hAnsiTheme="majorHAnsi"/>
          <w:sz w:val="24"/>
          <w:szCs w:val="24"/>
        </w:rPr>
        <w:t xml:space="preserve">, seconded by </w:t>
      </w:r>
      <w:r w:rsidR="00B83553">
        <w:rPr>
          <w:rFonts w:asciiTheme="majorHAnsi" w:hAnsiTheme="majorHAnsi"/>
          <w:sz w:val="24"/>
          <w:szCs w:val="24"/>
        </w:rPr>
        <w:t>Kim Bloss</w:t>
      </w:r>
    </w:p>
    <w:p w14:paraId="13D1C7C8" w14:textId="77777777" w:rsidR="00A93DB9" w:rsidRPr="008C0340" w:rsidRDefault="00303230" w:rsidP="00A93DB9">
      <w:pPr>
        <w:pStyle w:val="Heading1"/>
        <w:rPr>
          <w:b/>
          <w:color w:val="385623" w:themeColor="accent6" w:themeShade="80"/>
        </w:rPr>
      </w:pPr>
      <w:r w:rsidRPr="008C0340">
        <w:rPr>
          <w:b/>
          <w:color w:val="385623" w:themeColor="accent6" w:themeShade="80"/>
        </w:rPr>
        <w:t xml:space="preserve">Announcements </w:t>
      </w:r>
    </w:p>
    <w:p w14:paraId="71E9F93A" w14:textId="59524E01" w:rsidR="00A93DB9" w:rsidRPr="008C0340" w:rsidRDefault="00C10D12" w:rsidP="00A93DB9">
      <w:pPr>
        <w:pStyle w:val="ListParagraph"/>
        <w:numPr>
          <w:ilvl w:val="0"/>
          <w:numId w:val="1"/>
        </w:numPr>
        <w:spacing w:before="0"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NSSE </w:t>
      </w:r>
      <w:r w:rsidR="00BD19D7">
        <w:rPr>
          <w:rFonts w:asciiTheme="majorHAnsi" w:hAnsiTheme="majorHAnsi"/>
          <w:b/>
          <w:sz w:val="24"/>
          <w:szCs w:val="24"/>
        </w:rPr>
        <w:t>U</w:t>
      </w:r>
      <w:r w:rsidR="008B2930">
        <w:rPr>
          <w:rFonts w:asciiTheme="majorHAnsi" w:hAnsiTheme="majorHAnsi"/>
          <w:b/>
          <w:sz w:val="24"/>
          <w:szCs w:val="24"/>
        </w:rPr>
        <w:t>pdate</w:t>
      </w:r>
    </w:p>
    <w:p w14:paraId="1E0D45A9" w14:textId="12EDAFF8" w:rsidR="00FF3AFC" w:rsidRPr="008C0340" w:rsidRDefault="00DD643E" w:rsidP="0076593D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Brian Logan reported </w:t>
      </w:r>
      <w:r w:rsidR="001B3736">
        <w:rPr>
          <w:rFonts w:asciiTheme="majorHAnsi" w:hAnsiTheme="majorHAnsi"/>
          <w:sz w:val="24"/>
          <w:szCs w:val="24"/>
        </w:rPr>
        <w:t xml:space="preserve">the spring semester NSSE survey </w:t>
      </w:r>
      <w:r w:rsidR="00820656">
        <w:rPr>
          <w:rFonts w:asciiTheme="majorHAnsi" w:hAnsiTheme="majorHAnsi"/>
          <w:sz w:val="24"/>
          <w:szCs w:val="24"/>
        </w:rPr>
        <w:t>started in February</w:t>
      </w:r>
      <w:r w:rsidR="003379C4">
        <w:rPr>
          <w:rFonts w:asciiTheme="majorHAnsi" w:hAnsiTheme="majorHAnsi"/>
          <w:sz w:val="24"/>
          <w:szCs w:val="24"/>
        </w:rPr>
        <w:t xml:space="preserve">, </w:t>
      </w:r>
      <w:r w:rsidR="00820656">
        <w:rPr>
          <w:rFonts w:asciiTheme="majorHAnsi" w:hAnsiTheme="majorHAnsi"/>
          <w:sz w:val="24"/>
          <w:szCs w:val="24"/>
        </w:rPr>
        <w:t>ran 8-10 weeks</w:t>
      </w:r>
      <w:r w:rsidR="003379C4">
        <w:rPr>
          <w:rFonts w:asciiTheme="majorHAnsi" w:hAnsiTheme="majorHAnsi"/>
          <w:sz w:val="24"/>
          <w:szCs w:val="24"/>
        </w:rPr>
        <w:t>, and is complete</w:t>
      </w:r>
      <w:r w:rsidR="00820656">
        <w:rPr>
          <w:rFonts w:asciiTheme="majorHAnsi" w:hAnsiTheme="majorHAnsi"/>
          <w:sz w:val="24"/>
          <w:szCs w:val="24"/>
        </w:rPr>
        <w:t>. Currently the raw data set is availabl</w:t>
      </w:r>
      <w:r w:rsidR="00881906">
        <w:rPr>
          <w:rFonts w:asciiTheme="majorHAnsi" w:hAnsiTheme="majorHAnsi"/>
          <w:sz w:val="24"/>
          <w:szCs w:val="24"/>
        </w:rPr>
        <w:t>e, but the school is still waiting for the comparison group reports.</w:t>
      </w:r>
      <w:r w:rsidR="003379C4">
        <w:rPr>
          <w:rFonts w:asciiTheme="majorHAnsi" w:hAnsiTheme="majorHAnsi"/>
          <w:sz w:val="24"/>
          <w:szCs w:val="24"/>
        </w:rPr>
        <w:t xml:space="preserve"> </w:t>
      </w:r>
      <w:r w:rsidR="009F6F27">
        <w:rPr>
          <w:rFonts w:asciiTheme="majorHAnsi" w:hAnsiTheme="majorHAnsi"/>
          <w:sz w:val="24"/>
          <w:szCs w:val="24"/>
        </w:rPr>
        <w:t>When compared to previous semesters, the response rate was poor</w:t>
      </w:r>
      <w:r w:rsidR="000104BC">
        <w:rPr>
          <w:rFonts w:asciiTheme="majorHAnsi" w:hAnsiTheme="majorHAnsi"/>
          <w:sz w:val="24"/>
          <w:szCs w:val="24"/>
        </w:rPr>
        <w:t xml:space="preserve">, with 59 surveys fully completed compared to </w:t>
      </w:r>
      <w:r w:rsidR="00DA148C">
        <w:rPr>
          <w:rFonts w:asciiTheme="majorHAnsi" w:hAnsiTheme="majorHAnsi"/>
          <w:sz w:val="24"/>
          <w:szCs w:val="24"/>
        </w:rPr>
        <w:t>over</w:t>
      </w:r>
      <w:r w:rsidR="000104BC">
        <w:rPr>
          <w:rFonts w:asciiTheme="majorHAnsi" w:hAnsiTheme="majorHAnsi"/>
          <w:sz w:val="24"/>
          <w:szCs w:val="24"/>
        </w:rPr>
        <w:t xml:space="preserve"> 130 completed in </w:t>
      </w:r>
      <w:r w:rsidR="00DA148C">
        <w:rPr>
          <w:rFonts w:asciiTheme="majorHAnsi" w:hAnsiTheme="majorHAnsi"/>
          <w:sz w:val="24"/>
          <w:szCs w:val="24"/>
        </w:rPr>
        <w:t>the previous</w:t>
      </w:r>
      <w:r w:rsidR="000104BC">
        <w:rPr>
          <w:rFonts w:asciiTheme="majorHAnsi" w:hAnsiTheme="majorHAnsi"/>
          <w:sz w:val="24"/>
          <w:szCs w:val="24"/>
        </w:rPr>
        <w:t xml:space="preserve"> year.</w:t>
      </w:r>
      <w:r w:rsidR="00A300A0">
        <w:rPr>
          <w:rFonts w:asciiTheme="majorHAnsi" w:hAnsiTheme="majorHAnsi"/>
          <w:sz w:val="24"/>
          <w:szCs w:val="24"/>
        </w:rPr>
        <w:t xml:space="preserve"> Due to the poor response rate, </w:t>
      </w:r>
      <w:r w:rsidR="008D43C0">
        <w:rPr>
          <w:rFonts w:asciiTheme="majorHAnsi" w:hAnsiTheme="majorHAnsi"/>
          <w:sz w:val="24"/>
          <w:szCs w:val="24"/>
        </w:rPr>
        <w:t xml:space="preserve">brainstorming will be done regarding </w:t>
      </w:r>
      <w:r w:rsidR="00B20EDD">
        <w:rPr>
          <w:rFonts w:asciiTheme="majorHAnsi" w:hAnsiTheme="majorHAnsi"/>
          <w:sz w:val="24"/>
          <w:szCs w:val="24"/>
        </w:rPr>
        <w:t xml:space="preserve">how to </w:t>
      </w:r>
      <w:r w:rsidR="00DA148C">
        <w:rPr>
          <w:rFonts w:asciiTheme="majorHAnsi" w:hAnsiTheme="majorHAnsi"/>
          <w:sz w:val="24"/>
          <w:szCs w:val="24"/>
        </w:rPr>
        <w:t xml:space="preserve">increase </w:t>
      </w:r>
      <w:r w:rsidR="00B20EDD">
        <w:rPr>
          <w:rFonts w:asciiTheme="majorHAnsi" w:hAnsiTheme="majorHAnsi"/>
          <w:sz w:val="24"/>
          <w:szCs w:val="24"/>
        </w:rPr>
        <w:t>response rates in the future.</w:t>
      </w:r>
    </w:p>
    <w:p w14:paraId="4FFE3AE8" w14:textId="4E368F6C" w:rsidR="008B7A0F" w:rsidRDefault="00C10D12" w:rsidP="00E71B43">
      <w:pPr>
        <w:pStyle w:val="ListParagraph"/>
        <w:numPr>
          <w:ilvl w:val="0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Updates</w:t>
      </w:r>
      <w:r w:rsidR="00E71B43">
        <w:rPr>
          <w:rFonts w:asciiTheme="majorHAnsi" w:hAnsiTheme="majorHAnsi"/>
          <w:b/>
          <w:bCs/>
          <w:sz w:val="24"/>
          <w:szCs w:val="24"/>
        </w:rPr>
        <w:t xml:space="preserve"> on Specialized Accreditation</w:t>
      </w:r>
    </w:p>
    <w:p w14:paraId="138D42BB" w14:textId="4C8E5C1E" w:rsidR="00E71B43" w:rsidRDefault="00323699" w:rsidP="00E71B43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AAQEP</w:t>
      </w:r>
      <w:r w:rsidR="00AE635A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AE635A">
        <w:rPr>
          <w:rFonts w:asciiTheme="majorHAnsi" w:hAnsiTheme="majorHAnsi"/>
          <w:sz w:val="24"/>
          <w:szCs w:val="24"/>
        </w:rPr>
        <w:t xml:space="preserve">– </w:t>
      </w:r>
      <w:r w:rsidR="006B0606">
        <w:rPr>
          <w:rFonts w:asciiTheme="majorHAnsi" w:hAnsiTheme="majorHAnsi"/>
          <w:sz w:val="24"/>
          <w:szCs w:val="24"/>
        </w:rPr>
        <w:t xml:space="preserve">Kim Bloss reported the </w:t>
      </w:r>
      <w:r w:rsidR="00322136">
        <w:rPr>
          <w:rFonts w:asciiTheme="majorHAnsi" w:hAnsiTheme="majorHAnsi"/>
          <w:sz w:val="24"/>
          <w:szCs w:val="24"/>
        </w:rPr>
        <w:t>initial accreditation report has been</w:t>
      </w:r>
      <w:r w:rsidR="00E41D6D">
        <w:rPr>
          <w:rFonts w:asciiTheme="majorHAnsi" w:hAnsiTheme="majorHAnsi"/>
          <w:sz w:val="24"/>
          <w:szCs w:val="24"/>
        </w:rPr>
        <w:t xml:space="preserve"> submitted</w:t>
      </w:r>
      <w:r w:rsidR="00161CAD">
        <w:rPr>
          <w:rFonts w:asciiTheme="majorHAnsi" w:hAnsiTheme="majorHAnsi"/>
          <w:sz w:val="24"/>
          <w:szCs w:val="24"/>
        </w:rPr>
        <w:t>.</w:t>
      </w:r>
      <w:r w:rsidR="00E41D6D">
        <w:rPr>
          <w:rFonts w:asciiTheme="majorHAnsi" w:hAnsiTheme="majorHAnsi"/>
          <w:sz w:val="24"/>
          <w:szCs w:val="24"/>
        </w:rPr>
        <w:t xml:space="preserve"> A virtual visit will occur September </w:t>
      </w:r>
      <w:r w:rsidR="00313124">
        <w:rPr>
          <w:rFonts w:asciiTheme="majorHAnsi" w:hAnsiTheme="majorHAnsi"/>
          <w:sz w:val="24"/>
          <w:szCs w:val="24"/>
        </w:rPr>
        <w:t>9</w:t>
      </w:r>
      <w:r w:rsidR="00313124" w:rsidRPr="00313124">
        <w:rPr>
          <w:rFonts w:asciiTheme="majorHAnsi" w:hAnsiTheme="majorHAnsi"/>
          <w:sz w:val="24"/>
          <w:szCs w:val="24"/>
          <w:vertAlign w:val="superscript"/>
        </w:rPr>
        <w:t>th</w:t>
      </w:r>
      <w:r w:rsidR="00313124">
        <w:rPr>
          <w:rFonts w:asciiTheme="majorHAnsi" w:hAnsiTheme="majorHAnsi"/>
          <w:sz w:val="24"/>
          <w:szCs w:val="24"/>
        </w:rPr>
        <w:t xml:space="preserve"> </w:t>
      </w:r>
      <w:r w:rsidR="00BD4964">
        <w:rPr>
          <w:rFonts w:asciiTheme="majorHAnsi" w:hAnsiTheme="majorHAnsi"/>
          <w:sz w:val="24"/>
          <w:szCs w:val="24"/>
        </w:rPr>
        <w:t>&amp; 10</w:t>
      </w:r>
      <w:r w:rsidR="00BD4964" w:rsidRPr="00BD4964">
        <w:rPr>
          <w:rFonts w:asciiTheme="majorHAnsi" w:hAnsiTheme="majorHAnsi"/>
          <w:sz w:val="24"/>
          <w:szCs w:val="24"/>
          <w:vertAlign w:val="superscript"/>
        </w:rPr>
        <w:t>th</w:t>
      </w:r>
      <w:r w:rsidR="00BD4964">
        <w:rPr>
          <w:rFonts w:asciiTheme="majorHAnsi" w:hAnsiTheme="majorHAnsi"/>
          <w:sz w:val="24"/>
          <w:szCs w:val="24"/>
        </w:rPr>
        <w:t xml:space="preserve"> </w:t>
      </w:r>
      <w:r w:rsidR="00E57756">
        <w:rPr>
          <w:rFonts w:asciiTheme="majorHAnsi" w:hAnsiTheme="majorHAnsi"/>
          <w:sz w:val="24"/>
          <w:szCs w:val="24"/>
        </w:rPr>
        <w:t>and results will be available two to three months after.</w:t>
      </w:r>
    </w:p>
    <w:p w14:paraId="3609A6F2" w14:textId="25E8EF97" w:rsidR="00C10D12" w:rsidRDefault="00E57756" w:rsidP="000E6AD9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NACEP</w:t>
      </w:r>
      <w:r w:rsidR="00843F58">
        <w:rPr>
          <w:rFonts w:asciiTheme="majorHAnsi" w:hAnsiTheme="majorHAnsi"/>
          <w:sz w:val="24"/>
          <w:szCs w:val="24"/>
        </w:rPr>
        <w:t xml:space="preserve"> </w:t>
      </w:r>
      <w:r w:rsidR="005D5579">
        <w:rPr>
          <w:rFonts w:asciiTheme="majorHAnsi" w:hAnsiTheme="majorHAnsi"/>
          <w:sz w:val="24"/>
          <w:szCs w:val="24"/>
        </w:rPr>
        <w:t>–</w:t>
      </w:r>
      <w:r w:rsidR="00843F5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Sarah Jennings </w:t>
      </w:r>
      <w:r w:rsidR="004C125C">
        <w:rPr>
          <w:rFonts w:asciiTheme="majorHAnsi" w:hAnsiTheme="majorHAnsi"/>
          <w:sz w:val="24"/>
          <w:szCs w:val="24"/>
        </w:rPr>
        <w:t xml:space="preserve">reported </w:t>
      </w:r>
      <w:r w:rsidR="00F465D3">
        <w:rPr>
          <w:rFonts w:asciiTheme="majorHAnsi" w:hAnsiTheme="majorHAnsi"/>
          <w:sz w:val="24"/>
          <w:szCs w:val="24"/>
        </w:rPr>
        <w:t xml:space="preserve">results will be available at the end of </w:t>
      </w:r>
      <w:r w:rsidR="00B770D8">
        <w:rPr>
          <w:rFonts w:asciiTheme="majorHAnsi" w:hAnsiTheme="majorHAnsi"/>
          <w:sz w:val="24"/>
          <w:szCs w:val="24"/>
        </w:rPr>
        <w:t>this month</w:t>
      </w:r>
      <w:r w:rsidR="008271E4">
        <w:rPr>
          <w:rFonts w:asciiTheme="majorHAnsi" w:hAnsiTheme="majorHAnsi"/>
          <w:sz w:val="24"/>
          <w:szCs w:val="24"/>
        </w:rPr>
        <w:t xml:space="preserve">. </w:t>
      </w:r>
    </w:p>
    <w:p w14:paraId="097C2687" w14:textId="32A4B12F" w:rsidR="00613F5D" w:rsidRDefault="00613F5D" w:rsidP="00613F5D">
      <w:pPr>
        <w:pStyle w:val="ListParagraph"/>
        <w:numPr>
          <w:ilvl w:val="0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Strategic Planning and Mission &amp; Vision Review</w:t>
      </w:r>
    </w:p>
    <w:p w14:paraId="56E7227C" w14:textId="33BC6304" w:rsidR="008C65EF" w:rsidRPr="007156BC" w:rsidRDefault="007558D6" w:rsidP="00EA3566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John Schneiderwind</w:t>
      </w:r>
      <w:r w:rsidR="007B7315">
        <w:rPr>
          <w:rFonts w:asciiTheme="majorHAnsi" w:hAnsiTheme="majorHAnsi"/>
          <w:sz w:val="24"/>
          <w:szCs w:val="24"/>
        </w:rPr>
        <w:t xml:space="preserve"> </w:t>
      </w:r>
      <w:r w:rsidR="0091358D" w:rsidRPr="001E6CC3">
        <w:rPr>
          <w:rFonts w:asciiTheme="majorHAnsi" w:hAnsiTheme="majorHAnsi"/>
          <w:sz w:val="24"/>
          <w:szCs w:val="24"/>
        </w:rPr>
        <w:t>reported</w:t>
      </w:r>
      <w:r w:rsidR="00573CC1">
        <w:rPr>
          <w:rFonts w:asciiTheme="majorHAnsi" w:hAnsiTheme="majorHAnsi"/>
          <w:sz w:val="24"/>
          <w:szCs w:val="24"/>
        </w:rPr>
        <w:t xml:space="preserve"> </w:t>
      </w:r>
      <w:r w:rsidR="006622D8">
        <w:rPr>
          <w:rFonts w:asciiTheme="majorHAnsi" w:hAnsiTheme="majorHAnsi"/>
          <w:sz w:val="24"/>
          <w:szCs w:val="24"/>
        </w:rPr>
        <w:t>the strategic plan has been branded “Mulerider Trail to 2030”</w:t>
      </w:r>
      <w:r w:rsidR="00FF64DD">
        <w:rPr>
          <w:rFonts w:asciiTheme="majorHAnsi" w:hAnsiTheme="majorHAnsi"/>
          <w:sz w:val="24"/>
          <w:szCs w:val="24"/>
        </w:rPr>
        <w:t xml:space="preserve">. </w:t>
      </w:r>
      <w:r w:rsidR="00F87D56">
        <w:rPr>
          <w:rFonts w:asciiTheme="majorHAnsi" w:hAnsiTheme="majorHAnsi"/>
          <w:sz w:val="24"/>
          <w:szCs w:val="24"/>
        </w:rPr>
        <w:t xml:space="preserve">Four </w:t>
      </w:r>
      <w:r w:rsidR="00D95A8B">
        <w:rPr>
          <w:rFonts w:asciiTheme="majorHAnsi" w:hAnsiTheme="majorHAnsi"/>
          <w:sz w:val="24"/>
          <w:szCs w:val="24"/>
        </w:rPr>
        <w:t>in person</w:t>
      </w:r>
      <w:r w:rsidR="004D08BC">
        <w:rPr>
          <w:rFonts w:asciiTheme="majorHAnsi" w:hAnsiTheme="majorHAnsi"/>
          <w:sz w:val="24"/>
          <w:szCs w:val="24"/>
        </w:rPr>
        <w:t xml:space="preserve"> forums</w:t>
      </w:r>
      <w:r w:rsidR="000E134A">
        <w:rPr>
          <w:rFonts w:asciiTheme="majorHAnsi" w:hAnsiTheme="majorHAnsi"/>
          <w:sz w:val="24"/>
          <w:szCs w:val="24"/>
        </w:rPr>
        <w:t xml:space="preserve"> and additional virtual</w:t>
      </w:r>
      <w:r w:rsidR="00D95A8B">
        <w:rPr>
          <w:rFonts w:asciiTheme="majorHAnsi" w:hAnsiTheme="majorHAnsi"/>
          <w:sz w:val="24"/>
          <w:szCs w:val="24"/>
        </w:rPr>
        <w:t xml:space="preserve"> </w:t>
      </w:r>
      <w:r w:rsidR="00F87D56">
        <w:rPr>
          <w:rFonts w:asciiTheme="majorHAnsi" w:hAnsiTheme="majorHAnsi"/>
          <w:sz w:val="24"/>
          <w:szCs w:val="24"/>
        </w:rPr>
        <w:t>f</w:t>
      </w:r>
      <w:r w:rsidR="00FF64DD">
        <w:rPr>
          <w:rFonts w:asciiTheme="majorHAnsi" w:hAnsiTheme="majorHAnsi"/>
          <w:sz w:val="24"/>
          <w:szCs w:val="24"/>
        </w:rPr>
        <w:t xml:space="preserve">orums were </w:t>
      </w:r>
      <w:r w:rsidR="00F87D56">
        <w:rPr>
          <w:rFonts w:asciiTheme="majorHAnsi" w:hAnsiTheme="majorHAnsi"/>
          <w:sz w:val="24"/>
          <w:szCs w:val="24"/>
        </w:rPr>
        <w:t>hosted</w:t>
      </w:r>
      <w:r w:rsidR="00E54220">
        <w:rPr>
          <w:rFonts w:asciiTheme="majorHAnsi" w:hAnsiTheme="majorHAnsi"/>
          <w:sz w:val="24"/>
          <w:szCs w:val="24"/>
        </w:rPr>
        <w:t xml:space="preserve"> to get feedback from faculty, staff, </w:t>
      </w:r>
      <w:r w:rsidR="000E134A">
        <w:rPr>
          <w:rFonts w:asciiTheme="majorHAnsi" w:hAnsiTheme="majorHAnsi"/>
          <w:sz w:val="24"/>
          <w:szCs w:val="24"/>
        </w:rPr>
        <w:t xml:space="preserve">alumni </w:t>
      </w:r>
      <w:r w:rsidR="00E54220">
        <w:rPr>
          <w:rFonts w:asciiTheme="majorHAnsi" w:hAnsiTheme="majorHAnsi"/>
          <w:sz w:val="24"/>
          <w:szCs w:val="24"/>
        </w:rPr>
        <w:t xml:space="preserve">and SGA students. </w:t>
      </w:r>
      <w:r w:rsidR="002930E3">
        <w:rPr>
          <w:rFonts w:asciiTheme="majorHAnsi" w:hAnsiTheme="majorHAnsi"/>
          <w:sz w:val="24"/>
          <w:szCs w:val="24"/>
        </w:rPr>
        <w:t xml:space="preserve">The feedback data was </w:t>
      </w:r>
      <w:r w:rsidR="0026134B">
        <w:rPr>
          <w:rFonts w:asciiTheme="majorHAnsi" w:hAnsiTheme="majorHAnsi"/>
          <w:sz w:val="24"/>
          <w:szCs w:val="24"/>
        </w:rPr>
        <w:t xml:space="preserve">compiled and overlapping points were determined and used to create </w:t>
      </w:r>
      <w:r w:rsidR="00451167">
        <w:rPr>
          <w:rFonts w:asciiTheme="majorHAnsi" w:hAnsiTheme="majorHAnsi"/>
          <w:sz w:val="24"/>
          <w:szCs w:val="24"/>
        </w:rPr>
        <w:t>initiatives to go along with the strategic plan. These initiatives will be presented to Bruno Hicks and Robin Sronce</w:t>
      </w:r>
      <w:r w:rsidR="001E37A2">
        <w:rPr>
          <w:rFonts w:asciiTheme="majorHAnsi" w:hAnsiTheme="majorHAnsi"/>
          <w:sz w:val="24"/>
          <w:szCs w:val="24"/>
        </w:rPr>
        <w:t xml:space="preserve"> and</w:t>
      </w:r>
      <w:r w:rsidR="00451167">
        <w:rPr>
          <w:rFonts w:asciiTheme="majorHAnsi" w:hAnsiTheme="majorHAnsi"/>
          <w:sz w:val="24"/>
          <w:szCs w:val="24"/>
        </w:rPr>
        <w:t xml:space="preserve"> then</w:t>
      </w:r>
      <w:r w:rsidR="001E37A2">
        <w:rPr>
          <w:rFonts w:asciiTheme="majorHAnsi" w:hAnsiTheme="majorHAnsi"/>
          <w:sz w:val="24"/>
          <w:szCs w:val="24"/>
        </w:rPr>
        <w:t xml:space="preserve"> the</w:t>
      </w:r>
      <w:r w:rsidR="00451167">
        <w:rPr>
          <w:rFonts w:asciiTheme="majorHAnsi" w:hAnsiTheme="majorHAnsi"/>
          <w:sz w:val="24"/>
          <w:szCs w:val="24"/>
        </w:rPr>
        <w:t xml:space="preserve"> </w:t>
      </w:r>
      <w:r w:rsidR="00323699" w:rsidRPr="004F501B">
        <w:rPr>
          <w:rFonts w:asciiTheme="majorHAnsi" w:hAnsiTheme="majorHAnsi"/>
          <w:sz w:val="24"/>
          <w:szCs w:val="24"/>
        </w:rPr>
        <w:t>S</w:t>
      </w:r>
      <w:r w:rsidR="0096122A" w:rsidRPr="004F501B">
        <w:rPr>
          <w:rFonts w:asciiTheme="majorHAnsi" w:hAnsiTheme="majorHAnsi"/>
          <w:sz w:val="24"/>
          <w:szCs w:val="24"/>
        </w:rPr>
        <w:t>PC</w:t>
      </w:r>
      <w:r w:rsidR="0096122A">
        <w:rPr>
          <w:rFonts w:asciiTheme="majorHAnsi" w:hAnsiTheme="majorHAnsi"/>
          <w:sz w:val="24"/>
          <w:szCs w:val="24"/>
        </w:rPr>
        <w:t xml:space="preserve"> and QEC groups</w:t>
      </w:r>
      <w:r w:rsidR="001053BF">
        <w:rPr>
          <w:rFonts w:asciiTheme="majorHAnsi" w:hAnsiTheme="majorHAnsi"/>
          <w:sz w:val="24"/>
          <w:szCs w:val="24"/>
        </w:rPr>
        <w:t xml:space="preserve"> to</w:t>
      </w:r>
      <w:r w:rsidR="001E37A2">
        <w:rPr>
          <w:rFonts w:asciiTheme="majorHAnsi" w:hAnsiTheme="majorHAnsi"/>
          <w:sz w:val="24"/>
          <w:szCs w:val="24"/>
        </w:rPr>
        <w:t xml:space="preserve"> gather feedback before </w:t>
      </w:r>
      <w:r w:rsidR="00E23AE7">
        <w:rPr>
          <w:rFonts w:asciiTheme="majorHAnsi" w:hAnsiTheme="majorHAnsi"/>
          <w:sz w:val="24"/>
          <w:szCs w:val="24"/>
        </w:rPr>
        <w:t xml:space="preserve">going before the board to be approved. </w:t>
      </w:r>
    </w:p>
    <w:p w14:paraId="73FEA5BC" w14:textId="11941AA5" w:rsidR="007156BC" w:rsidRPr="007156BC" w:rsidRDefault="007156BC" w:rsidP="007156BC">
      <w:pPr>
        <w:pStyle w:val="ListParagraph"/>
        <w:numPr>
          <w:ilvl w:val="0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 w:rsidRPr="007156BC">
        <w:rPr>
          <w:rFonts w:asciiTheme="majorHAnsi" w:hAnsiTheme="majorHAnsi"/>
          <w:b/>
          <w:bCs/>
          <w:sz w:val="24"/>
          <w:szCs w:val="24"/>
        </w:rPr>
        <w:t>Updates from HLC</w:t>
      </w:r>
    </w:p>
    <w:p w14:paraId="114992F1" w14:textId="35AC6205" w:rsidR="007156BC" w:rsidRDefault="00E62CD0" w:rsidP="007156BC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Brian Logan reported t</w:t>
      </w:r>
      <w:r w:rsidR="00E5729C" w:rsidRPr="00E5729C">
        <w:rPr>
          <w:rFonts w:asciiTheme="majorHAnsi" w:hAnsiTheme="majorHAnsi"/>
          <w:sz w:val="24"/>
          <w:szCs w:val="24"/>
        </w:rPr>
        <w:t xml:space="preserve">he QLT </w:t>
      </w:r>
      <w:r>
        <w:rPr>
          <w:rFonts w:asciiTheme="majorHAnsi" w:hAnsiTheme="majorHAnsi"/>
          <w:sz w:val="24"/>
          <w:szCs w:val="24"/>
        </w:rPr>
        <w:t>attended the Higher Learning Commission in early April</w:t>
      </w:r>
      <w:r w:rsidR="009A46E6">
        <w:rPr>
          <w:rFonts w:asciiTheme="majorHAnsi" w:hAnsiTheme="majorHAnsi"/>
          <w:sz w:val="24"/>
          <w:szCs w:val="24"/>
        </w:rPr>
        <w:t xml:space="preserve"> and went to the Hus</w:t>
      </w:r>
      <w:r w:rsidR="00FC2861">
        <w:rPr>
          <w:rFonts w:asciiTheme="majorHAnsi" w:hAnsiTheme="majorHAnsi"/>
          <w:sz w:val="24"/>
          <w:szCs w:val="24"/>
        </w:rPr>
        <w:t>c</w:t>
      </w:r>
      <w:r w:rsidR="009A46E6">
        <w:rPr>
          <w:rFonts w:asciiTheme="majorHAnsi" w:hAnsiTheme="majorHAnsi"/>
          <w:sz w:val="24"/>
          <w:szCs w:val="24"/>
        </w:rPr>
        <w:t xml:space="preserve">h Blackwell session. </w:t>
      </w:r>
      <w:r w:rsidR="002C3880">
        <w:rPr>
          <w:rFonts w:asciiTheme="majorHAnsi" w:hAnsiTheme="majorHAnsi"/>
          <w:sz w:val="24"/>
          <w:szCs w:val="24"/>
        </w:rPr>
        <w:t>During the event</w:t>
      </w:r>
      <w:r w:rsidR="004E466D">
        <w:rPr>
          <w:rFonts w:asciiTheme="majorHAnsi" w:hAnsiTheme="majorHAnsi"/>
          <w:sz w:val="24"/>
          <w:szCs w:val="24"/>
        </w:rPr>
        <w:t>, there was a discussion about the rules and regulations at the federal level that have influence on higher education</w:t>
      </w:r>
      <w:r w:rsidR="00CF2764">
        <w:rPr>
          <w:rFonts w:asciiTheme="majorHAnsi" w:hAnsiTheme="majorHAnsi"/>
          <w:sz w:val="24"/>
          <w:szCs w:val="24"/>
        </w:rPr>
        <w:t xml:space="preserve"> including the </w:t>
      </w:r>
      <w:r w:rsidR="001720FC">
        <w:rPr>
          <w:rFonts w:asciiTheme="majorHAnsi" w:hAnsiTheme="majorHAnsi"/>
          <w:sz w:val="24"/>
          <w:szCs w:val="24"/>
        </w:rPr>
        <w:t>potential impact of cuts from higher education and the demographic cliff</w:t>
      </w:r>
      <w:r w:rsidR="00280498">
        <w:rPr>
          <w:rFonts w:asciiTheme="majorHAnsi" w:hAnsiTheme="majorHAnsi"/>
          <w:sz w:val="24"/>
          <w:szCs w:val="24"/>
        </w:rPr>
        <w:t xml:space="preserve">. In addition, </w:t>
      </w:r>
      <w:r w:rsidR="001A71A8">
        <w:rPr>
          <w:rFonts w:asciiTheme="majorHAnsi" w:hAnsiTheme="majorHAnsi"/>
          <w:sz w:val="24"/>
          <w:szCs w:val="24"/>
        </w:rPr>
        <w:t xml:space="preserve">information was discussed regarding Title IX, </w:t>
      </w:r>
      <w:r w:rsidR="00B641FE">
        <w:rPr>
          <w:rFonts w:asciiTheme="majorHAnsi" w:hAnsiTheme="majorHAnsi"/>
          <w:sz w:val="24"/>
          <w:szCs w:val="24"/>
        </w:rPr>
        <w:t xml:space="preserve">gender identification, </w:t>
      </w:r>
      <w:r w:rsidR="000436C1">
        <w:rPr>
          <w:rFonts w:asciiTheme="majorHAnsi" w:hAnsiTheme="majorHAnsi"/>
          <w:sz w:val="24"/>
          <w:szCs w:val="24"/>
        </w:rPr>
        <w:t>race-based</w:t>
      </w:r>
      <w:r w:rsidR="00B641FE">
        <w:rPr>
          <w:rFonts w:asciiTheme="majorHAnsi" w:hAnsiTheme="majorHAnsi"/>
          <w:sz w:val="24"/>
          <w:szCs w:val="24"/>
        </w:rPr>
        <w:t xml:space="preserve"> decisions, and </w:t>
      </w:r>
      <w:r w:rsidR="007C3E5F">
        <w:rPr>
          <w:rFonts w:asciiTheme="majorHAnsi" w:hAnsiTheme="majorHAnsi"/>
          <w:sz w:val="24"/>
          <w:szCs w:val="24"/>
        </w:rPr>
        <w:t>that final decisions regarding the financial value transparency</w:t>
      </w:r>
      <w:r w:rsidR="00323699">
        <w:rPr>
          <w:rFonts w:asciiTheme="majorHAnsi" w:hAnsiTheme="majorHAnsi"/>
          <w:sz w:val="24"/>
          <w:szCs w:val="24"/>
        </w:rPr>
        <w:t>/gainful employment framework</w:t>
      </w:r>
      <w:r w:rsidR="007C3E5F">
        <w:rPr>
          <w:rFonts w:asciiTheme="majorHAnsi" w:hAnsiTheme="majorHAnsi"/>
          <w:sz w:val="24"/>
          <w:szCs w:val="24"/>
        </w:rPr>
        <w:t xml:space="preserve"> </w:t>
      </w:r>
      <w:r w:rsidR="00BA5197">
        <w:rPr>
          <w:rFonts w:asciiTheme="majorHAnsi" w:hAnsiTheme="majorHAnsi"/>
          <w:sz w:val="24"/>
          <w:szCs w:val="24"/>
        </w:rPr>
        <w:t xml:space="preserve">will be announced in September. Additional information about these topics and others discussed during the session can be viewed in the Husch Blackwell slides attached to the QEC </w:t>
      </w:r>
      <w:r w:rsidR="005E295B">
        <w:rPr>
          <w:rFonts w:asciiTheme="majorHAnsi" w:hAnsiTheme="majorHAnsi"/>
          <w:sz w:val="24"/>
          <w:szCs w:val="24"/>
        </w:rPr>
        <w:t>meeting agenda email.</w:t>
      </w:r>
    </w:p>
    <w:p w14:paraId="7C6872BA" w14:textId="49E074F4" w:rsidR="00C92F6E" w:rsidRDefault="00C92F6E" w:rsidP="007156BC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Jennifer Rowsam reported the HLC event also </w:t>
      </w:r>
      <w:r w:rsidR="00184BCD">
        <w:rPr>
          <w:rFonts w:asciiTheme="majorHAnsi" w:hAnsiTheme="majorHAnsi"/>
          <w:sz w:val="24"/>
          <w:szCs w:val="24"/>
        </w:rPr>
        <w:t>discussed the changes that will be</w:t>
      </w:r>
      <w:r w:rsidR="00A4450E">
        <w:rPr>
          <w:rFonts w:asciiTheme="majorHAnsi" w:hAnsiTheme="majorHAnsi"/>
          <w:sz w:val="24"/>
          <w:szCs w:val="24"/>
        </w:rPr>
        <w:t xml:space="preserve"> announced</w:t>
      </w:r>
      <w:r w:rsidR="00AB401C">
        <w:rPr>
          <w:rFonts w:asciiTheme="majorHAnsi" w:hAnsiTheme="majorHAnsi"/>
          <w:sz w:val="24"/>
          <w:szCs w:val="24"/>
        </w:rPr>
        <w:t xml:space="preserve"> in May</w:t>
      </w:r>
      <w:r w:rsidR="00A4450E">
        <w:rPr>
          <w:rFonts w:asciiTheme="majorHAnsi" w:hAnsiTheme="majorHAnsi"/>
          <w:sz w:val="24"/>
          <w:szCs w:val="24"/>
        </w:rPr>
        <w:t xml:space="preserve"> regarding</w:t>
      </w:r>
      <w:r w:rsidR="00184BCD">
        <w:rPr>
          <w:rFonts w:asciiTheme="majorHAnsi" w:hAnsiTheme="majorHAnsi"/>
          <w:sz w:val="24"/>
          <w:szCs w:val="24"/>
        </w:rPr>
        <w:t xml:space="preserve"> the student success measure</w:t>
      </w:r>
      <w:r w:rsidR="0022366E">
        <w:rPr>
          <w:rFonts w:asciiTheme="majorHAnsi" w:hAnsiTheme="majorHAnsi"/>
          <w:sz w:val="24"/>
          <w:szCs w:val="24"/>
        </w:rPr>
        <w:t xml:space="preserve"> benchmarks</w:t>
      </w:r>
      <w:r w:rsidR="002C065B">
        <w:rPr>
          <w:rFonts w:asciiTheme="majorHAnsi" w:hAnsiTheme="majorHAnsi"/>
          <w:sz w:val="24"/>
          <w:szCs w:val="24"/>
        </w:rPr>
        <w:t xml:space="preserve"> and what category SAU is in</w:t>
      </w:r>
      <w:r w:rsidR="00A4450E">
        <w:rPr>
          <w:rFonts w:asciiTheme="majorHAnsi" w:hAnsiTheme="majorHAnsi"/>
          <w:sz w:val="24"/>
          <w:szCs w:val="24"/>
        </w:rPr>
        <w:t xml:space="preserve">. The measures will look at retention and graduation rates and </w:t>
      </w:r>
      <w:r w:rsidR="0022366E">
        <w:rPr>
          <w:rFonts w:asciiTheme="majorHAnsi" w:hAnsiTheme="majorHAnsi"/>
          <w:sz w:val="24"/>
          <w:szCs w:val="24"/>
        </w:rPr>
        <w:t xml:space="preserve">will be looked at on a </w:t>
      </w:r>
      <w:r w:rsidR="00E2727A">
        <w:rPr>
          <w:rFonts w:asciiTheme="majorHAnsi" w:hAnsiTheme="majorHAnsi"/>
          <w:sz w:val="24"/>
          <w:szCs w:val="24"/>
        </w:rPr>
        <w:t>three-year</w:t>
      </w:r>
      <w:r w:rsidR="0022366E">
        <w:rPr>
          <w:rFonts w:asciiTheme="majorHAnsi" w:hAnsiTheme="majorHAnsi"/>
          <w:sz w:val="24"/>
          <w:szCs w:val="24"/>
        </w:rPr>
        <w:t xml:space="preserve"> average.</w:t>
      </w:r>
      <w:r w:rsidR="00E2727A">
        <w:rPr>
          <w:rFonts w:asciiTheme="majorHAnsi" w:hAnsiTheme="majorHAnsi"/>
          <w:sz w:val="24"/>
          <w:szCs w:val="24"/>
        </w:rPr>
        <w:t xml:space="preserve"> </w:t>
      </w:r>
    </w:p>
    <w:p w14:paraId="15DBA8C7" w14:textId="09F136FE" w:rsidR="000C08A1" w:rsidRDefault="000C08A1" w:rsidP="007156BC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Jennifer Rowsam also reported the session discussed a court case involving social media. The</w:t>
      </w:r>
      <w:r w:rsidR="0012097B">
        <w:rPr>
          <w:rFonts w:asciiTheme="majorHAnsi" w:hAnsiTheme="majorHAnsi"/>
          <w:sz w:val="24"/>
          <w:szCs w:val="24"/>
        </w:rPr>
        <w:t xml:space="preserve"> scenario was discussed that if an individual working for the institution posts something about the </w:t>
      </w:r>
      <w:r w:rsidR="0012097B">
        <w:rPr>
          <w:rFonts w:asciiTheme="majorHAnsi" w:hAnsiTheme="majorHAnsi"/>
          <w:sz w:val="24"/>
          <w:szCs w:val="24"/>
        </w:rPr>
        <w:lastRenderedPageBreak/>
        <w:t xml:space="preserve">institution on their personal social media account in a way that can be construed as speaking on behalf of the institution and the post receives a negative comment, certain standards must be followed regarding how to handle </w:t>
      </w:r>
      <w:r w:rsidR="00301678">
        <w:rPr>
          <w:rFonts w:asciiTheme="majorHAnsi" w:hAnsiTheme="majorHAnsi"/>
          <w:sz w:val="24"/>
          <w:szCs w:val="24"/>
        </w:rPr>
        <w:t>the comment. See the Husch Blackwell slides for more information on this topic.</w:t>
      </w:r>
    </w:p>
    <w:p w14:paraId="33019218" w14:textId="1D96DCE2" w:rsidR="00301678" w:rsidRDefault="00301678" w:rsidP="007156BC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Brian Logan reported</w:t>
      </w:r>
      <w:r w:rsidR="00275CAB">
        <w:rPr>
          <w:rFonts w:asciiTheme="majorHAnsi" w:hAnsiTheme="majorHAnsi"/>
          <w:sz w:val="24"/>
          <w:szCs w:val="24"/>
        </w:rPr>
        <w:t xml:space="preserve"> it</w:t>
      </w:r>
      <w:r w:rsidR="004320B7">
        <w:rPr>
          <w:rFonts w:asciiTheme="majorHAnsi" w:hAnsiTheme="majorHAnsi"/>
          <w:sz w:val="24"/>
          <w:szCs w:val="24"/>
        </w:rPr>
        <w:t xml:space="preserve"> is being discussed what IPED group SAU should be a part of that includes a similar population and graduation rate</w:t>
      </w:r>
      <w:r w:rsidR="00CE6AD6">
        <w:rPr>
          <w:rFonts w:asciiTheme="majorHAnsi" w:hAnsiTheme="majorHAnsi"/>
          <w:sz w:val="24"/>
          <w:szCs w:val="24"/>
        </w:rPr>
        <w:t xml:space="preserve">. </w:t>
      </w:r>
    </w:p>
    <w:p w14:paraId="246F8892" w14:textId="4E2B42E1" w:rsidR="00CE6AD6" w:rsidRDefault="00CE6AD6" w:rsidP="007156BC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Gerald Plumlee reported </w:t>
      </w:r>
      <w:r w:rsidR="009057B5">
        <w:rPr>
          <w:rFonts w:asciiTheme="majorHAnsi" w:hAnsiTheme="majorHAnsi"/>
          <w:sz w:val="24"/>
          <w:szCs w:val="24"/>
        </w:rPr>
        <w:t xml:space="preserve">changes were made to the </w:t>
      </w:r>
      <w:r w:rsidR="00BD03E7">
        <w:rPr>
          <w:rFonts w:asciiTheme="majorHAnsi" w:hAnsiTheme="majorHAnsi"/>
          <w:sz w:val="24"/>
          <w:szCs w:val="24"/>
        </w:rPr>
        <w:t>10-year</w:t>
      </w:r>
      <w:r w:rsidR="00F7659E">
        <w:rPr>
          <w:rFonts w:asciiTheme="majorHAnsi" w:hAnsiTheme="majorHAnsi"/>
          <w:sz w:val="24"/>
          <w:szCs w:val="24"/>
        </w:rPr>
        <w:t xml:space="preserve"> </w:t>
      </w:r>
      <w:r w:rsidR="009057B5">
        <w:rPr>
          <w:rFonts w:asciiTheme="majorHAnsi" w:hAnsiTheme="majorHAnsi"/>
          <w:sz w:val="24"/>
          <w:szCs w:val="24"/>
        </w:rPr>
        <w:t xml:space="preserve">open pathway </w:t>
      </w:r>
      <w:r w:rsidR="00F7659E">
        <w:rPr>
          <w:rFonts w:asciiTheme="majorHAnsi" w:hAnsiTheme="majorHAnsi"/>
          <w:sz w:val="24"/>
          <w:szCs w:val="24"/>
        </w:rPr>
        <w:t xml:space="preserve">cycle </w:t>
      </w:r>
      <w:r w:rsidR="009057B5">
        <w:rPr>
          <w:rFonts w:asciiTheme="majorHAnsi" w:hAnsiTheme="majorHAnsi"/>
          <w:sz w:val="24"/>
          <w:szCs w:val="24"/>
        </w:rPr>
        <w:t>in February that will go into effect in September.</w:t>
      </w:r>
      <w:r w:rsidR="0072710F">
        <w:rPr>
          <w:rFonts w:asciiTheme="majorHAnsi" w:hAnsiTheme="majorHAnsi"/>
          <w:sz w:val="24"/>
          <w:szCs w:val="24"/>
        </w:rPr>
        <w:t xml:space="preserve"> In this change, </w:t>
      </w:r>
      <w:r w:rsidR="008E7C17">
        <w:rPr>
          <w:rFonts w:asciiTheme="majorHAnsi" w:hAnsiTheme="majorHAnsi"/>
          <w:sz w:val="24"/>
          <w:szCs w:val="24"/>
        </w:rPr>
        <w:t>in</w:t>
      </w:r>
      <w:r w:rsidR="009136A6">
        <w:rPr>
          <w:rFonts w:asciiTheme="majorHAnsi" w:hAnsiTheme="majorHAnsi"/>
          <w:sz w:val="24"/>
          <w:szCs w:val="24"/>
        </w:rPr>
        <w:t xml:space="preserve">stead of completing </w:t>
      </w:r>
      <w:r w:rsidR="008E7C17">
        <w:rPr>
          <w:rFonts w:asciiTheme="majorHAnsi" w:hAnsiTheme="majorHAnsi"/>
          <w:sz w:val="24"/>
          <w:szCs w:val="24"/>
        </w:rPr>
        <w:t xml:space="preserve">the </w:t>
      </w:r>
      <w:r w:rsidR="00BD03E7">
        <w:rPr>
          <w:rFonts w:asciiTheme="majorHAnsi" w:hAnsiTheme="majorHAnsi"/>
          <w:sz w:val="24"/>
          <w:szCs w:val="24"/>
        </w:rPr>
        <w:t>mid-year</w:t>
      </w:r>
      <w:r w:rsidR="008E7C17">
        <w:rPr>
          <w:rFonts w:asciiTheme="majorHAnsi" w:hAnsiTheme="majorHAnsi"/>
          <w:sz w:val="24"/>
          <w:szCs w:val="24"/>
        </w:rPr>
        <w:t xml:space="preserve"> cycle review</w:t>
      </w:r>
      <w:r w:rsidR="009136A6">
        <w:rPr>
          <w:rFonts w:asciiTheme="majorHAnsi" w:hAnsiTheme="majorHAnsi"/>
          <w:sz w:val="24"/>
          <w:szCs w:val="24"/>
        </w:rPr>
        <w:t>,</w:t>
      </w:r>
      <w:r w:rsidR="00C62169">
        <w:rPr>
          <w:rFonts w:asciiTheme="majorHAnsi" w:hAnsiTheme="majorHAnsi"/>
          <w:sz w:val="24"/>
          <w:szCs w:val="24"/>
        </w:rPr>
        <w:t xml:space="preserve"> the quality initiatives focused on student success review can be completed. </w:t>
      </w:r>
      <w:r w:rsidR="001A35AA">
        <w:rPr>
          <w:rFonts w:asciiTheme="majorHAnsi" w:hAnsiTheme="majorHAnsi"/>
          <w:sz w:val="24"/>
          <w:szCs w:val="24"/>
        </w:rPr>
        <w:t xml:space="preserve">Due to the </w:t>
      </w:r>
      <w:r w:rsidR="00477F90">
        <w:rPr>
          <w:rFonts w:asciiTheme="majorHAnsi" w:hAnsiTheme="majorHAnsi"/>
          <w:sz w:val="24"/>
          <w:szCs w:val="24"/>
        </w:rPr>
        <w:t>year</w:t>
      </w:r>
      <w:r w:rsidR="001A35AA">
        <w:rPr>
          <w:rFonts w:asciiTheme="majorHAnsi" w:hAnsiTheme="majorHAnsi"/>
          <w:sz w:val="24"/>
          <w:szCs w:val="24"/>
        </w:rPr>
        <w:t xml:space="preserve"> SAU is </w:t>
      </w:r>
      <w:r w:rsidR="00A33EE8">
        <w:rPr>
          <w:rFonts w:asciiTheme="majorHAnsi" w:hAnsiTheme="majorHAnsi"/>
          <w:sz w:val="24"/>
          <w:szCs w:val="24"/>
        </w:rPr>
        <w:t>in</w:t>
      </w:r>
      <w:r w:rsidR="00477F90">
        <w:rPr>
          <w:rFonts w:asciiTheme="majorHAnsi" w:hAnsiTheme="majorHAnsi"/>
          <w:sz w:val="24"/>
          <w:szCs w:val="24"/>
        </w:rPr>
        <w:t xml:space="preserve"> within</w:t>
      </w:r>
      <w:r w:rsidR="00A33EE8">
        <w:rPr>
          <w:rFonts w:asciiTheme="majorHAnsi" w:hAnsiTheme="majorHAnsi"/>
          <w:sz w:val="24"/>
          <w:szCs w:val="24"/>
        </w:rPr>
        <w:t xml:space="preserve"> </w:t>
      </w:r>
      <w:r w:rsidR="001A35AA">
        <w:rPr>
          <w:rFonts w:asciiTheme="majorHAnsi" w:hAnsiTheme="majorHAnsi"/>
          <w:sz w:val="24"/>
          <w:szCs w:val="24"/>
        </w:rPr>
        <w:t xml:space="preserve">the </w:t>
      </w:r>
      <w:r w:rsidR="00870E6F">
        <w:rPr>
          <w:rFonts w:asciiTheme="majorHAnsi" w:hAnsiTheme="majorHAnsi"/>
          <w:sz w:val="24"/>
          <w:szCs w:val="24"/>
        </w:rPr>
        <w:t xml:space="preserve">current </w:t>
      </w:r>
      <w:r w:rsidR="001A35AA">
        <w:rPr>
          <w:rFonts w:asciiTheme="majorHAnsi" w:hAnsiTheme="majorHAnsi"/>
          <w:sz w:val="24"/>
          <w:szCs w:val="24"/>
        </w:rPr>
        <w:t>path cycle, these changes cannot be practiced by the institution during th</w:t>
      </w:r>
      <w:r w:rsidR="00A33EE8">
        <w:rPr>
          <w:rFonts w:asciiTheme="majorHAnsi" w:hAnsiTheme="majorHAnsi"/>
          <w:sz w:val="24"/>
          <w:szCs w:val="24"/>
        </w:rPr>
        <w:t>e current</w:t>
      </w:r>
      <w:r w:rsidR="001A35AA">
        <w:rPr>
          <w:rFonts w:asciiTheme="majorHAnsi" w:hAnsiTheme="majorHAnsi"/>
          <w:sz w:val="24"/>
          <w:szCs w:val="24"/>
        </w:rPr>
        <w:t xml:space="preserve"> </w:t>
      </w:r>
      <w:r w:rsidR="00BD03E7">
        <w:rPr>
          <w:rFonts w:asciiTheme="majorHAnsi" w:hAnsiTheme="majorHAnsi"/>
          <w:sz w:val="24"/>
          <w:szCs w:val="24"/>
        </w:rPr>
        <w:t>10-year</w:t>
      </w:r>
      <w:r w:rsidR="001A35AA">
        <w:rPr>
          <w:rFonts w:asciiTheme="majorHAnsi" w:hAnsiTheme="majorHAnsi"/>
          <w:sz w:val="24"/>
          <w:szCs w:val="24"/>
        </w:rPr>
        <w:t xml:space="preserve"> cycle but may be considered in the next cycle.</w:t>
      </w:r>
    </w:p>
    <w:p w14:paraId="5023A473" w14:textId="24694FBA" w:rsidR="001A35AA" w:rsidRDefault="001A35AA" w:rsidP="007156BC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Kim Bloss reported the </w:t>
      </w:r>
      <w:r w:rsidR="00BD03E7">
        <w:rPr>
          <w:rFonts w:asciiTheme="majorHAnsi" w:hAnsiTheme="majorHAnsi"/>
          <w:sz w:val="24"/>
          <w:szCs w:val="24"/>
        </w:rPr>
        <w:t>keynote of the event stated high</w:t>
      </w:r>
      <w:r w:rsidR="000229DB">
        <w:rPr>
          <w:rFonts w:asciiTheme="majorHAnsi" w:hAnsiTheme="majorHAnsi"/>
          <w:sz w:val="24"/>
          <w:szCs w:val="24"/>
        </w:rPr>
        <w:t>er</w:t>
      </w:r>
      <w:r w:rsidR="00BD03E7">
        <w:rPr>
          <w:rFonts w:asciiTheme="majorHAnsi" w:hAnsiTheme="majorHAnsi"/>
          <w:sz w:val="24"/>
          <w:szCs w:val="24"/>
        </w:rPr>
        <w:t xml:space="preserve"> education should focus on both job preparation and civic learning as both are important</w:t>
      </w:r>
      <w:r w:rsidR="00323699">
        <w:rPr>
          <w:rFonts w:asciiTheme="majorHAnsi" w:hAnsiTheme="majorHAnsi"/>
          <w:sz w:val="24"/>
          <w:szCs w:val="24"/>
        </w:rPr>
        <w:t xml:space="preserve"> as opposed to traditional narratives of civic learning vs job preparation</w:t>
      </w:r>
      <w:r w:rsidR="00BD03E7">
        <w:rPr>
          <w:rFonts w:asciiTheme="majorHAnsi" w:hAnsiTheme="majorHAnsi"/>
          <w:sz w:val="24"/>
          <w:szCs w:val="24"/>
        </w:rPr>
        <w:t>.</w:t>
      </w:r>
    </w:p>
    <w:p w14:paraId="51E3B0C8" w14:textId="4FE108F8" w:rsidR="00BD03E7" w:rsidRPr="00BD03E7" w:rsidRDefault="00BD03E7" w:rsidP="00BD03E7">
      <w:pPr>
        <w:pStyle w:val="ListParagraph"/>
        <w:numPr>
          <w:ilvl w:val="0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 w:rsidRPr="00BD03E7">
        <w:rPr>
          <w:rFonts w:asciiTheme="majorHAnsi" w:hAnsiTheme="majorHAnsi"/>
          <w:b/>
          <w:bCs/>
          <w:sz w:val="24"/>
          <w:szCs w:val="24"/>
        </w:rPr>
        <w:t>QLT Summer Plans</w:t>
      </w:r>
    </w:p>
    <w:p w14:paraId="3C1CF938" w14:textId="0668D447" w:rsidR="00BD03E7" w:rsidRDefault="00BD03E7" w:rsidP="00BD03E7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sz w:val="24"/>
          <w:szCs w:val="24"/>
        </w:rPr>
      </w:pPr>
      <w:r w:rsidRPr="00BD03E7">
        <w:rPr>
          <w:rFonts w:asciiTheme="majorHAnsi" w:hAnsiTheme="majorHAnsi"/>
          <w:b/>
          <w:bCs/>
          <w:sz w:val="24"/>
          <w:szCs w:val="24"/>
        </w:rPr>
        <w:t>Assurance Argument</w:t>
      </w:r>
      <w:r>
        <w:rPr>
          <w:rFonts w:asciiTheme="majorHAnsi" w:hAnsiTheme="majorHAnsi"/>
          <w:sz w:val="24"/>
          <w:szCs w:val="24"/>
        </w:rPr>
        <w:t xml:space="preserve"> – Brian Logan reported </w:t>
      </w:r>
      <w:r w:rsidR="00A2177D">
        <w:rPr>
          <w:rFonts w:asciiTheme="majorHAnsi" w:hAnsiTheme="majorHAnsi"/>
          <w:sz w:val="24"/>
          <w:szCs w:val="24"/>
        </w:rPr>
        <w:t xml:space="preserve">the </w:t>
      </w:r>
      <w:r w:rsidR="00F30422">
        <w:rPr>
          <w:rFonts w:asciiTheme="majorHAnsi" w:hAnsiTheme="majorHAnsi"/>
          <w:sz w:val="24"/>
          <w:szCs w:val="24"/>
        </w:rPr>
        <w:t>assurance</w:t>
      </w:r>
      <w:r w:rsidR="00A2177D">
        <w:rPr>
          <w:rFonts w:asciiTheme="majorHAnsi" w:hAnsiTheme="majorHAnsi"/>
          <w:sz w:val="24"/>
          <w:szCs w:val="24"/>
        </w:rPr>
        <w:t xml:space="preserve"> argument must be written and submitted by July 26, 2027</w:t>
      </w:r>
      <w:r w:rsidR="00F30422">
        <w:rPr>
          <w:rFonts w:asciiTheme="majorHAnsi" w:hAnsiTheme="majorHAnsi"/>
          <w:sz w:val="24"/>
          <w:szCs w:val="24"/>
        </w:rPr>
        <w:t xml:space="preserve">. The structure of the report includes an argument explaining how the institution meets the standards specified and proof is required for support. </w:t>
      </w:r>
      <w:r w:rsidR="000836FD">
        <w:rPr>
          <w:rFonts w:asciiTheme="majorHAnsi" w:hAnsiTheme="majorHAnsi"/>
          <w:sz w:val="24"/>
          <w:szCs w:val="24"/>
        </w:rPr>
        <w:t xml:space="preserve">The evidence detail cataloging system that keeps track of emails, minutes, etc. </w:t>
      </w:r>
      <w:r w:rsidR="00030F59">
        <w:rPr>
          <w:rFonts w:asciiTheme="majorHAnsi" w:hAnsiTheme="majorHAnsi"/>
          <w:sz w:val="24"/>
          <w:szCs w:val="24"/>
        </w:rPr>
        <w:t xml:space="preserve">for the group will be used </w:t>
      </w:r>
      <w:r w:rsidR="00CE5AF6">
        <w:rPr>
          <w:rFonts w:asciiTheme="majorHAnsi" w:hAnsiTheme="majorHAnsi"/>
          <w:sz w:val="24"/>
          <w:szCs w:val="24"/>
        </w:rPr>
        <w:t>during the argument writing.</w:t>
      </w:r>
    </w:p>
    <w:p w14:paraId="008DCBEB" w14:textId="1C161CAD" w:rsidR="000E0140" w:rsidRDefault="000E0140" w:rsidP="00BD03E7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Strategic Planning Alignment </w:t>
      </w:r>
      <w:r w:rsidR="00FB571A">
        <w:rPr>
          <w:rFonts w:asciiTheme="majorHAnsi" w:hAnsiTheme="majorHAnsi"/>
          <w:sz w:val="24"/>
          <w:szCs w:val="24"/>
        </w:rPr>
        <w:t>–</w:t>
      </w:r>
      <w:r>
        <w:rPr>
          <w:rFonts w:asciiTheme="majorHAnsi" w:hAnsiTheme="majorHAnsi"/>
          <w:sz w:val="24"/>
          <w:szCs w:val="24"/>
        </w:rPr>
        <w:t xml:space="preserve"> </w:t>
      </w:r>
      <w:r w:rsidR="00FB571A">
        <w:rPr>
          <w:rFonts w:asciiTheme="majorHAnsi" w:hAnsiTheme="majorHAnsi"/>
          <w:sz w:val="24"/>
          <w:szCs w:val="24"/>
        </w:rPr>
        <w:t xml:space="preserve">Brian Logan reported brainstorming will be done </w:t>
      </w:r>
      <w:r w:rsidR="003760B5">
        <w:rPr>
          <w:rFonts w:asciiTheme="majorHAnsi" w:hAnsiTheme="majorHAnsi"/>
          <w:sz w:val="24"/>
          <w:szCs w:val="24"/>
        </w:rPr>
        <w:t xml:space="preserve">over the summer </w:t>
      </w:r>
      <w:r w:rsidR="00FB571A">
        <w:rPr>
          <w:rFonts w:asciiTheme="majorHAnsi" w:hAnsiTheme="majorHAnsi"/>
          <w:sz w:val="24"/>
          <w:szCs w:val="24"/>
        </w:rPr>
        <w:t>regarding</w:t>
      </w:r>
      <w:r w:rsidR="003760B5">
        <w:rPr>
          <w:rFonts w:asciiTheme="majorHAnsi" w:hAnsiTheme="majorHAnsi"/>
          <w:sz w:val="24"/>
          <w:szCs w:val="24"/>
        </w:rPr>
        <w:t xml:space="preserve"> the most effective method to roll out the strategic plan</w:t>
      </w:r>
      <w:r w:rsidR="001416DC">
        <w:rPr>
          <w:rFonts w:asciiTheme="majorHAnsi" w:hAnsiTheme="majorHAnsi"/>
          <w:sz w:val="24"/>
          <w:szCs w:val="24"/>
        </w:rPr>
        <w:t xml:space="preserve"> and finalize all aspects</w:t>
      </w:r>
      <w:r w:rsidR="00096F7F">
        <w:rPr>
          <w:rFonts w:asciiTheme="majorHAnsi" w:hAnsiTheme="majorHAnsi"/>
          <w:sz w:val="24"/>
          <w:szCs w:val="24"/>
        </w:rPr>
        <w:t>.</w:t>
      </w:r>
    </w:p>
    <w:p w14:paraId="7A1144FE" w14:textId="37130697" w:rsidR="00096F7F" w:rsidRPr="000B02B3" w:rsidRDefault="00096F7F" w:rsidP="00096F7F">
      <w:pPr>
        <w:pStyle w:val="ListParagraph"/>
        <w:numPr>
          <w:ilvl w:val="0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 w:rsidRPr="000B02B3">
        <w:rPr>
          <w:rFonts w:asciiTheme="majorHAnsi" w:hAnsiTheme="majorHAnsi"/>
          <w:b/>
          <w:bCs/>
          <w:sz w:val="24"/>
          <w:szCs w:val="24"/>
        </w:rPr>
        <w:t>Update on Potential Chatbot</w:t>
      </w:r>
    </w:p>
    <w:p w14:paraId="2D9E7EAD" w14:textId="5E88A933" w:rsidR="00441F4A" w:rsidRPr="000B02B3" w:rsidRDefault="00096F7F" w:rsidP="000B02B3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Brian Logan reported</w:t>
      </w:r>
      <w:r w:rsidR="003C7BB0">
        <w:rPr>
          <w:rFonts w:asciiTheme="majorHAnsi" w:hAnsiTheme="majorHAnsi"/>
          <w:sz w:val="24"/>
          <w:szCs w:val="24"/>
        </w:rPr>
        <w:t xml:space="preserve"> that</w:t>
      </w:r>
      <w:r>
        <w:rPr>
          <w:rFonts w:asciiTheme="majorHAnsi" w:hAnsiTheme="majorHAnsi"/>
          <w:sz w:val="24"/>
          <w:szCs w:val="24"/>
        </w:rPr>
        <w:t xml:space="preserve"> </w:t>
      </w:r>
      <w:r w:rsidR="00206684">
        <w:rPr>
          <w:rFonts w:asciiTheme="majorHAnsi" w:hAnsiTheme="majorHAnsi"/>
          <w:sz w:val="24"/>
          <w:szCs w:val="24"/>
        </w:rPr>
        <w:t>Josh Jenkins was asked about implementing a chatbot on the SAU website</w:t>
      </w:r>
      <w:r w:rsidR="00C15475">
        <w:rPr>
          <w:rFonts w:asciiTheme="majorHAnsi" w:hAnsiTheme="majorHAnsi"/>
          <w:sz w:val="24"/>
          <w:szCs w:val="24"/>
        </w:rPr>
        <w:t xml:space="preserve"> </w:t>
      </w:r>
      <w:r w:rsidR="00BD47AE">
        <w:rPr>
          <w:rFonts w:asciiTheme="majorHAnsi" w:hAnsiTheme="majorHAnsi"/>
          <w:sz w:val="24"/>
          <w:szCs w:val="24"/>
        </w:rPr>
        <w:t>to improve</w:t>
      </w:r>
      <w:r w:rsidR="00C15475">
        <w:rPr>
          <w:rFonts w:asciiTheme="majorHAnsi" w:hAnsiTheme="majorHAnsi"/>
          <w:sz w:val="24"/>
          <w:szCs w:val="24"/>
        </w:rPr>
        <w:t xml:space="preserve"> communication. After conducting research Josh reported there are three different options the</w:t>
      </w:r>
      <w:r w:rsidR="003B4BF0">
        <w:rPr>
          <w:rFonts w:asciiTheme="majorHAnsi" w:hAnsiTheme="majorHAnsi"/>
          <w:sz w:val="24"/>
          <w:szCs w:val="24"/>
        </w:rPr>
        <w:t xml:space="preserve"> institution could implement. The first option is an </w:t>
      </w:r>
      <w:r w:rsidR="00BD47AE">
        <w:rPr>
          <w:rFonts w:asciiTheme="majorHAnsi" w:hAnsiTheme="majorHAnsi"/>
          <w:sz w:val="24"/>
          <w:szCs w:val="24"/>
        </w:rPr>
        <w:t>in-house</w:t>
      </w:r>
      <w:r w:rsidR="003B4BF0">
        <w:rPr>
          <w:rFonts w:asciiTheme="majorHAnsi" w:hAnsiTheme="majorHAnsi"/>
          <w:sz w:val="24"/>
          <w:szCs w:val="24"/>
        </w:rPr>
        <w:t xml:space="preserve"> DIY solution that would require Josh to build the c</w:t>
      </w:r>
      <w:r w:rsidR="003F183B">
        <w:rPr>
          <w:rFonts w:asciiTheme="majorHAnsi" w:hAnsiTheme="majorHAnsi"/>
          <w:sz w:val="24"/>
          <w:szCs w:val="24"/>
        </w:rPr>
        <w:t xml:space="preserve">hatbot </w:t>
      </w:r>
      <w:r w:rsidR="00C57EBC">
        <w:rPr>
          <w:rFonts w:asciiTheme="majorHAnsi" w:hAnsiTheme="majorHAnsi"/>
          <w:sz w:val="24"/>
          <w:szCs w:val="24"/>
        </w:rPr>
        <w:t xml:space="preserve">from scratch with no outside assistance (this would be labor intensive, costly, and difficult to make a high quality chatbot). The second option </w:t>
      </w:r>
      <w:r w:rsidR="00F34B71">
        <w:rPr>
          <w:rFonts w:asciiTheme="majorHAnsi" w:hAnsiTheme="majorHAnsi"/>
          <w:sz w:val="24"/>
          <w:szCs w:val="24"/>
        </w:rPr>
        <w:t xml:space="preserve">is the self-service type chatbot that involves purchasing a basic template model </w:t>
      </w:r>
      <w:r w:rsidR="001A67E1">
        <w:rPr>
          <w:rFonts w:asciiTheme="majorHAnsi" w:hAnsiTheme="majorHAnsi"/>
          <w:sz w:val="24"/>
          <w:szCs w:val="24"/>
        </w:rPr>
        <w:t xml:space="preserve">and then doing </w:t>
      </w:r>
      <w:r w:rsidR="00BE20A5">
        <w:rPr>
          <w:rFonts w:asciiTheme="majorHAnsi" w:hAnsiTheme="majorHAnsi"/>
          <w:sz w:val="24"/>
          <w:szCs w:val="24"/>
        </w:rPr>
        <w:t>in-house</w:t>
      </w:r>
      <w:r w:rsidR="001A67E1">
        <w:rPr>
          <w:rFonts w:asciiTheme="majorHAnsi" w:hAnsiTheme="majorHAnsi"/>
          <w:sz w:val="24"/>
          <w:szCs w:val="24"/>
        </w:rPr>
        <w:t xml:space="preserve"> modeling and tailoring to get the technology up to the institutions specifications (this is a </w:t>
      </w:r>
      <w:r w:rsidR="00B93B40">
        <w:rPr>
          <w:rFonts w:asciiTheme="majorHAnsi" w:hAnsiTheme="majorHAnsi"/>
          <w:sz w:val="24"/>
          <w:szCs w:val="24"/>
        </w:rPr>
        <w:t>combination of in and out of house work and can range from $3,000 to $3,600 annually</w:t>
      </w:r>
      <w:r w:rsidR="00BF153B">
        <w:rPr>
          <w:rFonts w:asciiTheme="majorHAnsi" w:hAnsiTheme="majorHAnsi"/>
          <w:sz w:val="24"/>
          <w:szCs w:val="24"/>
        </w:rPr>
        <w:t xml:space="preserve"> plus additional </w:t>
      </w:r>
      <w:r w:rsidR="00BE20A5">
        <w:rPr>
          <w:rFonts w:asciiTheme="majorHAnsi" w:hAnsiTheme="majorHAnsi"/>
          <w:sz w:val="24"/>
          <w:szCs w:val="24"/>
        </w:rPr>
        <w:t>in-house</w:t>
      </w:r>
      <w:r w:rsidR="00BF153B">
        <w:rPr>
          <w:rFonts w:asciiTheme="majorHAnsi" w:hAnsiTheme="majorHAnsi"/>
          <w:sz w:val="24"/>
          <w:szCs w:val="24"/>
        </w:rPr>
        <w:t xml:space="preserve"> costs</w:t>
      </w:r>
      <w:r w:rsidR="00B93B40">
        <w:rPr>
          <w:rFonts w:asciiTheme="majorHAnsi" w:hAnsiTheme="majorHAnsi"/>
          <w:sz w:val="24"/>
          <w:szCs w:val="24"/>
        </w:rPr>
        <w:t xml:space="preserve">). </w:t>
      </w:r>
      <w:r w:rsidR="00BF153B">
        <w:rPr>
          <w:rFonts w:asciiTheme="majorHAnsi" w:hAnsiTheme="majorHAnsi"/>
          <w:sz w:val="24"/>
          <w:szCs w:val="24"/>
        </w:rPr>
        <w:t xml:space="preserve">The third option is the </w:t>
      </w:r>
      <w:r w:rsidR="00BE20A5">
        <w:rPr>
          <w:rFonts w:asciiTheme="majorHAnsi" w:hAnsiTheme="majorHAnsi"/>
          <w:sz w:val="24"/>
          <w:szCs w:val="24"/>
        </w:rPr>
        <w:t>turnkey</w:t>
      </w:r>
      <w:r w:rsidR="0094132B">
        <w:rPr>
          <w:rFonts w:asciiTheme="majorHAnsi" w:hAnsiTheme="majorHAnsi"/>
          <w:sz w:val="24"/>
          <w:szCs w:val="24"/>
        </w:rPr>
        <w:t xml:space="preserve"> (similar to UAFS) chatbot that allows for </w:t>
      </w:r>
      <w:r w:rsidR="00A12B9C">
        <w:rPr>
          <w:rFonts w:asciiTheme="majorHAnsi" w:hAnsiTheme="majorHAnsi"/>
          <w:sz w:val="24"/>
          <w:szCs w:val="24"/>
        </w:rPr>
        <w:t xml:space="preserve">up to </w:t>
      </w:r>
      <w:r w:rsidR="0094132B">
        <w:rPr>
          <w:rFonts w:asciiTheme="majorHAnsi" w:hAnsiTheme="majorHAnsi"/>
          <w:sz w:val="24"/>
          <w:szCs w:val="24"/>
        </w:rPr>
        <w:t>500 webpages and 50 documents to be analyzed by the chatbot to give quality answers to individuals on the website</w:t>
      </w:r>
      <w:r w:rsidR="005A2669">
        <w:rPr>
          <w:rFonts w:asciiTheme="majorHAnsi" w:hAnsiTheme="majorHAnsi"/>
          <w:sz w:val="24"/>
          <w:szCs w:val="24"/>
        </w:rPr>
        <w:t xml:space="preserve"> (could cost around $23,600 annually).</w:t>
      </w:r>
      <w:r w:rsidR="00D1689B">
        <w:rPr>
          <w:rFonts w:asciiTheme="majorHAnsi" w:hAnsiTheme="majorHAnsi"/>
          <w:sz w:val="24"/>
          <w:szCs w:val="24"/>
        </w:rPr>
        <w:t xml:space="preserve"> Jennifer Rowsam moved to </w:t>
      </w:r>
      <w:r w:rsidR="000B02B3">
        <w:rPr>
          <w:rFonts w:asciiTheme="majorHAnsi" w:hAnsiTheme="majorHAnsi"/>
          <w:sz w:val="24"/>
          <w:szCs w:val="24"/>
        </w:rPr>
        <w:t xml:space="preserve">forward this information to </w:t>
      </w:r>
      <w:r w:rsidR="00323699" w:rsidRPr="004F501B">
        <w:rPr>
          <w:rFonts w:asciiTheme="majorHAnsi" w:hAnsiTheme="majorHAnsi"/>
          <w:sz w:val="24"/>
          <w:szCs w:val="24"/>
        </w:rPr>
        <w:t>V</w:t>
      </w:r>
      <w:r w:rsidR="000B02B3" w:rsidRPr="004F501B">
        <w:rPr>
          <w:rFonts w:asciiTheme="majorHAnsi" w:hAnsiTheme="majorHAnsi"/>
          <w:sz w:val="24"/>
          <w:szCs w:val="24"/>
        </w:rPr>
        <w:t>PC,</w:t>
      </w:r>
      <w:r w:rsidR="000B02B3">
        <w:rPr>
          <w:rFonts w:asciiTheme="majorHAnsi" w:hAnsiTheme="majorHAnsi"/>
          <w:sz w:val="24"/>
          <w:szCs w:val="24"/>
        </w:rPr>
        <w:t xml:space="preserve"> and Kim Bloss seconded.</w:t>
      </w:r>
    </w:p>
    <w:p w14:paraId="7E2A2191" w14:textId="77777777" w:rsidR="00FF3AFC" w:rsidRPr="008C0340" w:rsidRDefault="00FF3AFC" w:rsidP="004D7627">
      <w:pPr>
        <w:pStyle w:val="Heading1"/>
        <w:rPr>
          <w:b/>
          <w:color w:val="385623" w:themeColor="accent6" w:themeShade="80"/>
        </w:rPr>
      </w:pPr>
      <w:r w:rsidRPr="008C0340">
        <w:rPr>
          <w:b/>
          <w:color w:val="385623" w:themeColor="accent6" w:themeShade="80"/>
        </w:rPr>
        <w:t>Action Items</w:t>
      </w:r>
    </w:p>
    <w:p w14:paraId="2AC1217B" w14:textId="4E3C00AB" w:rsidR="00583EA1" w:rsidRPr="003C14F7" w:rsidRDefault="003C14F7" w:rsidP="003C14F7">
      <w:pPr>
        <w:pStyle w:val="ListParagraph"/>
        <w:numPr>
          <w:ilvl w:val="0"/>
          <w:numId w:val="1"/>
        </w:numPr>
        <w:spacing w:before="0"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HEDS Consortium and Surveys</w:t>
      </w:r>
    </w:p>
    <w:p w14:paraId="670FA61B" w14:textId="5845B8C8" w:rsidR="003C14F7" w:rsidRPr="00F81350" w:rsidRDefault="00B7757D" w:rsidP="003C14F7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Brian Logan reported the NSSE </w:t>
      </w:r>
      <w:r w:rsidR="00617780">
        <w:rPr>
          <w:rFonts w:asciiTheme="majorHAnsi" w:hAnsiTheme="majorHAnsi"/>
          <w:bCs/>
          <w:sz w:val="24"/>
          <w:szCs w:val="24"/>
        </w:rPr>
        <w:t xml:space="preserve">survey </w:t>
      </w:r>
      <w:r>
        <w:rPr>
          <w:rFonts w:asciiTheme="majorHAnsi" w:hAnsiTheme="majorHAnsi"/>
          <w:bCs/>
          <w:sz w:val="24"/>
          <w:szCs w:val="24"/>
        </w:rPr>
        <w:t xml:space="preserve">cost $4,500 ($76 per completed survey) </w:t>
      </w:r>
      <w:r w:rsidR="000F470E">
        <w:rPr>
          <w:rFonts w:asciiTheme="majorHAnsi" w:hAnsiTheme="majorHAnsi"/>
          <w:bCs/>
          <w:sz w:val="24"/>
          <w:szCs w:val="24"/>
        </w:rPr>
        <w:t xml:space="preserve">this year. </w:t>
      </w:r>
      <w:r w:rsidR="005301CA">
        <w:rPr>
          <w:rFonts w:asciiTheme="majorHAnsi" w:hAnsiTheme="majorHAnsi"/>
          <w:bCs/>
          <w:sz w:val="24"/>
          <w:szCs w:val="24"/>
        </w:rPr>
        <w:t xml:space="preserve">A potential resource that could replace the NSSE survey and other surveys done across campus is the HEDS surveys. </w:t>
      </w:r>
      <w:r w:rsidR="00A81D84">
        <w:rPr>
          <w:rFonts w:asciiTheme="majorHAnsi" w:hAnsiTheme="majorHAnsi"/>
          <w:bCs/>
          <w:sz w:val="24"/>
          <w:szCs w:val="24"/>
        </w:rPr>
        <w:t>This</w:t>
      </w:r>
      <w:r w:rsidR="005301CA">
        <w:rPr>
          <w:rFonts w:asciiTheme="majorHAnsi" w:hAnsiTheme="majorHAnsi"/>
          <w:bCs/>
          <w:sz w:val="24"/>
          <w:szCs w:val="24"/>
        </w:rPr>
        <w:t xml:space="preserve"> survey tool </w:t>
      </w:r>
      <w:r w:rsidR="00AA67AB">
        <w:rPr>
          <w:rFonts w:asciiTheme="majorHAnsi" w:hAnsiTheme="majorHAnsi"/>
          <w:bCs/>
          <w:sz w:val="24"/>
          <w:szCs w:val="24"/>
        </w:rPr>
        <w:t>includes a variety of survey products</w:t>
      </w:r>
      <w:r w:rsidR="002508DE">
        <w:rPr>
          <w:rFonts w:asciiTheme="majorHAnsi" w:hAnsiTheme="majorHAnsi"/>
          <w:bCs/>
          <w:sz w:val="24"/>
          <w:szCs w:val="24"/>
        </w:rPr>
        <w:t xml:space="preserve"> </w:t>
      </w:r>
      <w:r w:rsidR="007E2885">
        <w:rPr>
          <w:rFonts w:asciiTheme="majorHAnsi" w:hAnsiTheme="majorHAnsi"/>
          <w:bCs/>
          <w:sz w:val="24"/>
          <w:szCs w:val="24"/>
        </w:rPr>
        <w:t>like</w:t>
      </w:r>
      <w:r w:rsidR="002508DE">
        <w:rPr>
          <w:rFonts w:asciiTheme="majorHAnsi" w:hAnsiTheme="majorHAnsi"/>
          <w:bCs/>
          <w:sz w:val="24"/>
          <w:szCs w:val="24"/>
        </w:rPr>
        <w:t xml:space="preserve"> the ones already used by the institution</w:t>
      </w:r>
      <w:r w:rsidR="00506302">
        <w:rPr>
          <w:rFonts w:asciiTheme="majorHAnsi" w:hAnsiTheme="majorHAnsi"/>
          <w:bCs/>
          <w:sz w:val="24"/>
          <w:szCs w:val="24"/>
        </w:rPr>
        <w:t xml:space="preserve"> and provides comparable data from other institutions, </w:t>
      </w:r>
      <w:r w:rsidR="002508DE">
        <w:rPr>
          <w:rFonts w:asciiTheme="majorHAnsi" w:hAnsiTheme="majorHAnsi"/>
          <w:bCs/>
          <w:sz w:val="24"/>
          <w:szCs w:val="24"/>
        </w:rPr>
        <w:t xml:space="preserve">but </w:t>
      </w:r>
      <w:r w:rsidR="00506302">
        <w:rPr>
          <w:rFonts w:asciiTheme="majorHAnsi" w:hAnsiTheme="majorHAnsi"/>
          <w:bCs/>
          <w:sz w:val="24"/>
          <w:szCs w:val="24"/>
        </w:rPr>
        <w:t xml:space="preserve">costs </w:t>
      </w:r>
      <w:r w:rsidR="002508DE">
        <w:rPr>
          <w:rFonts w:asciiTheme="majorHAnsi" w:hAnsiTheme="majorHAnsi"/>
          <w:bCs/>
          <w:sz w:val="24"/>
          <w:szCs w:val="24"/>
        </w:rPr>
        <w:t>less than $3,000 per year</w:t>
      </w:r>
      <w:r w:rsidR="0096405F">
        <w:rPr>
          <w:rFonts w:asciiTheme="majorHAnsi" w:hAnsiTheme="majorHAnsi"/>
          <w:bCs/>
          <w:sz w:val="24"/>
          <w:szCs w:val="24"/>
        </w:rPr>
        <w:t xml:space="preserve">. </w:t>
      </w:r>
      <w:r w:rsidR="007E2885">
        <w:rPr>
          <w:rFonts w:asciiTheme="majorHAnsi" w:hAnsiTheme="majorHAnsi"/>
          <w:bCs/>
          <w:sz w:val="24"/>
          <w:szCs w:val="24"/>
        </w:rPr>
        <w:t>So, t</w:t>
      </w:r>
      <w:r w:rsidR="0096405F">
        <w:rPr>
          <w:rFonts w:asciiTheme="majorHAnsi" w:hAnsiTheme="majorHAnsi"/>
          <w:bCs/>
          <w:sz w:val="24"/>
          <w:szCs w:val="24"/>
        </w:rPr>
        <w:t>he HEDS surveys tool is an option that could provide</w:t>
      </w:r>
      <w:r w:rsidR="00C26F2B">
        <w:rPr>
          <w:rFonts w:asciiTheme="majorHAnsi" w:hAnsiTheme="majorHAnsi"/>
          <w:bCs/>
          <w:sz w:val="24"/>
          <w:szCs w:val="24"/>
        </w:rPr>
        <w:t xml:space="preserve"> similar and</w:t>
      </w:r>
      <w:r w:rsidR="0096405F">
        <w:rPr>
          <w:rFonts w:asciiTheme="majorHAnsi" w:hAnsiTheme="majorHAnsi"/>
          <w:bCs/>
          <w:sz w:val="24"/>
          <w:szCs w:val="24"/>
        </w:rPr>
        <w:t xml:space="preserve"> better information at a lower cost</w:t>
      </w:r>
      <w:r w:rsidR="00C26F2B">
        <w:rPr>
          <w:rFonts w:asciiTheme="majorHAnsi" w:hAnsiTheme="majorHAnsi"/>
          <w:bCs/>
          <w:sz w:val="24"/>
          <w:szCs w:val="24"/>
        </w:rPr>
        <w:t xml:space="preserve"> to the institution. </w:t>
      </w:r>
      <w:r w:rsidR="00506302">
        <w:rPr>
          <w:rFonts w:asciiTheme="majorHAnsi" w:hAnsiTheme="majorHAnsi"/>
          <w:bCs/>
          <w:sz w:val="24"/>
          <w:szCs w:val="24"/>
        </w:rPr>
        <w:t xml:space="preserve">This information was presented to the QEC </w:t>
      </w:r>
      <w:r w:rsidR="00FA5FDE">
        <w:rPr>
          <w:rFonts w:asciiTheme="majorHAnsi" w:hAnsiTheme="majorHAnsi"/>
          <w:bCs/>
          <w:sz w:val="24"/>
          <w:szCs w:val="24"/>
        </w:rPr>
        <w:t>so members could review the tool over the summer and discuss it in the fall.</w:t>
      </w:r>
    </w:p>
    <w:p w14:paraId="7B9CD976" w14:textId="77777777" w:rsidR="008C0340" w:rsidRPr="008C0340" w:rsidRDefault="008C0340" w:rsidP="008C0340">
      <w:pPr>
        <w:spacing w:before="0" w:after="0"/>
        <w:rPr>
          <w:rFonts w:asciiTheme="majorHAnsi" w:hAnsiTheme="majorHAnsi"/>
          <w:sz w:val="24"/>
          <w:szCs w:val="24"/>
        </w:rPr>
      </w:pPr>
    </w:p>
    <w:p w14:paraId="1C247A9D" w14:textId="4480159F" w:rsidR="00194669" w:rsidRPr="008B7A0F" w:rsidRDefault="008C0340" w:rsidP="008B7A0F">
      <w:pPr>
        <w:spacing w:before="0" w:after="0"/>
        <w:rPr>
          <w:rFonts w:asciiTheme="majorHAnsi" w:hAnsiTheme="majorHAnsi"/>
          <w:sz w:val="24"/>
          <w:szCs w:val="24"/>
        </w:rPr>
      </w:pPr>
      <w:r w:rsidRPr="008C0340">
        <w:rPr>
          <w:rFonts w:asciiTheme="majorHAnsi" w:hAnsiTheme="majorHAnsi"/>
          <w:sz w:val="24"/>
          <w:szCs w:val="24"/>
        </w:rPr>
        <w:t>The motion to adjourn the meeting was made by</w:t>
      </w:r>
      <w:r w:rsidR="00B112D1">
        <w:rPr>
          <w:rFonts w:asciiTheme="majorHAnsi" w:hAnsiTheme="majorHAnsi"/>
          <w:sz w:val="24"/>
          <w:szCs w:val="24"/>
        </w:rPr>
        <w:t xml:space="preserve"> </w:t>
      </w:r>
      <w:r w:rsidR="006969C3">
        <w:rPr>
          <w:rFonts w:asciiTheme="majorHAnsi" w:hAnsiTheme="majorHAnsi"/>
          <w:sz w:val="24"/>
          <w:szCs w:val="24"/>
        </w:rPr>
        <w:t>John Schneiderwind</w:t>
      </w:r>
      <w:r w:rsidR="00E47C5F">
        <w:rPr>
          <w:rFonts w:asciiTheme="majorHAnsi" w:hAnsiTheme="majorHAnsi"/>
          <w:sz w:val="24"/>
          <w:szCs w:val="24"/>
        </w:rPr>
        <w:t>.</w:t>
      </w:r>
    </w:p>
    <w:sectPr w:rsidR="00194669" w:rsidRPr="008B7A0F" w:rsidSect="00EF05AF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8C18E" w14:textId="77777777" w:rsidR="00C21767" w:rsidRDefault="00C21767">
      <w:pPr>
        <w:spacing w:before="0" w:after="0"/>
      </w:pPr>
      <w:r>
        <w:separator/>
      </w:r>
    </w:p>
  </w:endnote>
  <w:endnote w:type="continuationSeparator" w:id="0">
    <w:p w14:paraId="7108B8A6" w14:textId="77777777" w:rsidR="00C21767" w:rsidRDefault="00C2176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0AC22" w14:textId="77777777" w:rsidR="008C0340" w:rsidRDefault="003D63B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D04F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ED704" w14:textId="77777777" w:rsidR="00C21767" w:rsidRDefault="00C21767">
      <w:pPr>
        <w:spacing w:before="0" w:after="0"/>
      </w:pPr>
      <w:r>
        <w:separator/>
      </w:r>
    </w:p>
  </w:footnote>
  <w:footnote w:type="continuationSeparator" w:id="0">
    <w:p w14:paraId="3A703943" w14:textId="77777777" w:rsidR="00C21767" w:rsidRDefault="00C2176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C0E7C"/>
    <w:multiLevelType w:val="hybridMultilevel"/>
    <w:tmpl w:val="EC3C6A6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33DB10E0"/>
    <w:multiLevelType w:val="hybridMultilevel"/>
    <w:tmpl w:val="3C1A1CB8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76754921"/>
    <w:multiLevelType w:val="hybridMultilevel"/>
    <w:tmpl w:val="50369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246682">
    <w:abstractNumId w:val="0"/>
  </w:num>
  <w:num w:numId="2" w16cid:durableId="1604024650">
    <w:abstractNumId w:val="2"/>
  </w:num>
  <w:num w:numId="3" w16cid:durableId="1673029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AJiU1MzAxMDEzMLAyUdpeDU4uLM/DyQApNaANf/1dMsAAAA"/>
  </w:docVars>
  <w:rsids>
    <w:rsidRoot w:val="00A93DB9"/>
    <w:rsid w:val="00002FCE"/>
    <w:rsid w:val="0000707A"/>
    <w:rsid w:val="000104BC"/>
    <w:rsid w:val="000229DB"/>
    <w:rsid w:val="00026B54"/>
    <w:rsid w:val="00030F59"/>
    <w:rsid w:val="00032F3E"/>
    <w:rsid w:val="000436C1"/>
    <w:rsid w:val="000520BC"/>
    <w:rsid w:val="00052D95"/>
    <w:rsid w:val="00053B0A"/>
    <w:rsid w:val="00070967"/>
    <w:rsid w:val="00071D29"/>
    <w:rsid w:val="00082531"/>
    <w:rsid w:val="000836FD"/>
    <w:rsid w:val="00096F7F"/>
    <w:rsid w:val="0009763B"/>
    <w:rsid w:val="000B02B3"/>
    <w:rsid w:val="000B1047"/>
    <w:rsid w:val="000B611B"/>
    <w:rsid w:val="000C08A1"/>
    <w:rsid w:val="000C3ADE"/>
    <w:rsid w:val="000D0610"/>
    <w:rsid w:val="000D3313"/>
    <w:rsid w:val="000D5E90"/>
    <w:rsid w:val="000E0140"/>
    <w:rsid w:val="000E134A"/>
    <w:rsid w:val="000E5731"/>
    <w:rsid w:val="000E6AD9"/>
    <w:rsid w:val="000E7FF8"/>
    <w:rsid w:val="000F470E"/>
    <w:rsid w:val="000F5533"/>
    <w:rsid w:val="000F6B23"/>
    <w:rsid w:val="001003A6"/>
    <w:rsid w:val="00103BE4"/>
    <w:rsid w:val="001053BF"/>
    <w:rsid w:val="00116EF8"/>
    <w:rsid w:val="0012097B"/>
    <w:rsid w:val="001210E9"/>
    <w:rsid w:val="00125389"/>
    <w:rsid w:val="001260DD"/>
    <w:rsid w:val="0013057E"/>
    <w:rsid w:val="001416DC"/>
    <w:rsid w:val="00146FB3"/>
    <w:rsid w:val="00161CAD"/>
    <w:rsid w:val="001720FC"/>
    <w:rsid w:val="00184BCD"/>
    <w:rsid w:val="0018518F"/>
    <w:rsid w:val="00187F64"/>
    <w:rsid w:val="00193311"/>
    <w:rsid w:val="00194669"/>
    <w:rsid w:val="001A25CF"/>
    <w:rsid w:val="001A35AA"/>
    <w:rsid w:val="001A3AE8"/>
    <w:rsid w:val="001A5239"/>
    <w:rsid w:val="001A67E1"/>
    <w:rsid w:val="001A696C"/>
    <w:rsid w:val="001A71A8"/>
    <w:rsid w:val="001B3736"/>
    <w:rsid w:val="001C7963"/>
    <w:rsid w:val="001D73FC"/>
    <w:rsid w:val="001E37A2"/>
    <w:rsid w:val="001E3835"/>
    <w:rsid w:val="001E3A6C"/>
    <w:rsid w:val="001E3F05"/>
    <w:rsid w:val="001E6CC3"/>
    <w:rsid w:val="001F1AE9"/>
    <w:rsid w:val="001F437D"/>
    <w:rsid w:val="001F76B0"/>
    <w:rsid w:val="00203D53"/>
    <w:rsid w:val="002048B4"/>
    <w:rsid w:val="00205949"/>
    <w:rsid w:val="00206684"/>
    <w:rsid w:val="00206E2A"/>
    <w:rsid w:val="00213391"/>
    <w:rsid w:val="00213E58"/>
    <w:rsid w:val="00217D1F"/>
    <w:rsid w:val="00223144"/>
    <w:rsid w:val="0022366E"/>
    <w:rsid w:val="002246C1"/>
    <w:rsid w:val="00226879"/>
    <w:rsid w:val="00234B36"/>
    <w:rsid w:val="002438D9"/>
    <w:rsid w:val="00244664"/>
    <w:rsid w:val="002508DE"/>
    <w:rsid w:val="00254CCF"/>
    <w:rsid w:val="0026134B"/>
    <w:rsid w:val="00261821"/>
    <w:rsid w:val="00265021"/>
    <w:rsid w:val="00275CAB"/>
    <w:rsid w:val="00280498"/>
    <w:rsid w:val="002859A8"/>
    <w:rsid w:val="00285A00"/>
    <w:rsid w:val="002930E3"/>
    <w:rsid w:val="00293DB0"/>
    <w:rsid w:val="002964E4"/>
    <w:rsid w:val="0029741C"/>
    <w:rsid w:val="002A2DE3"/>
    <w:rsid w:val="002A43CE"/>
    <w:rsid w:val="002A7B12"/>
    <w:rsid w:val="002B106E"/>
    <w:rsid w:val="002C065B"/>
    <w:rsid w:val="002C3880"/>
    <w:rsid w:val="002C4DF2"/>
    <w:rsid w:val="002E5F61"/>
    <w:rsid w:val="002F5650"/>
    <w:rsid w:val="002F730E"/>
    <w:rsid w:val="002F76F2"/>
    <w:rsid w:val="003012DE"/>
    <w:rsid w:val="00301678"/>
    <w:rsid w:val="00303230"/>
    <w:rsid w:val="00303477"/>
    <w:rsid w:val="00303672"/>
    <w:rsid w:val="00305D90"/>
    <w:rsid w:val="0030784B"/>
    <w:rsid w:val="003123DC"/>
    <w:rsid w:val="00313124"/>
    <w:rsid w:val="003157CB"/>
    <w:rsid w:val="00322136"/>
    <w:rsid w:val="0032263D"/>
    <w:rsid w:val="00323699"/>
    <w:rsid w:val="00326B46"/>
    <w:rsid w:val="003334F6"/>
    <w:rsid w:val="00335C90"/>
    <w:rsid w:val="003379C4"/>
    <w:rsid w:val="003464A5"/>
    <w:rsid w:val="00350280"/>
    <w:rsid w:val="00372881"/>
    <w:rsid w:val="00375803"/>
    <w:rsid w:val="003760B5"/>
    <w:rsid w:val="003762DF"/>
    <w:rsid w:val="00380C51"/>
    <w:rsid w:val="00386BF3"/>
    <w:rsid w:val="003878F3"/>
    <w:rsid w:val="00396394"/>
    <w:rsid w:val="00397D3E"/>
    <w:rsid w:val="003A3303"/>
    <w:rsid w:val="003A5CCC"/>
    <w:rsid w:val="003B11A6"/>
    <w:rsid w:val="003B4BF0"/>
    <w:rsid w:val="003C14F7"/>
    <w:rsid w:val="003C177D"/>
    <w:rsid w:val="003C33BD"/>
    <w:rsid w:val="003C7BB0"/>
    <w:rsid w:val="003D04F3"/>
    <w:rsid w:val="003D087D"/>
    <w:rsid w:val="003D2704"/>
    <w:rsid w:val="003D63B7"/>
    <w:rsid w:val="003D7455"/>
    <w:rsid w:val="003D7BBD"/>
    <w:rsid w:val="003E7A25"/>
    <w:rsid w:val="003F183B"/>
    <w:rsid w:val="00403AE6"/>
    <w:rsid w:val="00417199"/>
    <w:rsid w:val="004177B8"/>
    <w:rsid w:val="0042157A"/>
    <w:rsid w:val="004320B7"/>
    <w:rsid w:val="004337CF"/>
    <w:rsid w:val="00441F4A"/>
    <w:rsid w:val="00445B09"/>
    <w:rsid w:val="0044710D"/>
    <w:rsid w:val="00451167"/>
    <w:rsid w:val="004551C1"/>
    <w:rsid w:val="004618C2"/>
    <w:rsid w:val="004623E5"/>
    <w:rsid w:val="00463F5B"/>
    <w:rsid w:val="0046483F"/>
    <w:rsid w:val="00473D87"/>
    <w:rsid w:val="00475AFF"/>
    <w:rsid w:val="004762E9"/>
    <w:rsid w:val="00477F41"/>
    <w:rsid w:val="00477F90"/>
    <w:rsid w:val="00496A22"/>
    <w:rsid w:val="004A2DF7"/>
    <w:rsid w:val="004B07D5"/>
    <w:rsid w:val="004B3D2B"/>
    <w:rsid w:val="004B7A41"/>
    <w:rsid w:val="004C125C"/>
    <w:rsid w:val="004D08BC"/>
    <w:rsid w:val="004D23F6"/>
    <w:rsid w:val="004D3A09"/>
    <w:rsid w:val="004D7240"/>
    <w:rsid w:val="004D7627"/>
    <w:rsid w:val="004E466D"/>
    <w:rsid w:val="004F501B"/>
    <w:rsid w:val="004F58B3"/>
    <w:rsid w:val="004F5CE4"/>
    <w:rsid w:val="005036D2"/>
    <w:rsid w:val="00506302"/>
    <w:rsid w:val="00513424"/>
    <w:rsid w:val="005301CA"/>
    <w:rsid w:val="0053078C"/>
    <w:rsid w:val="00530C04"/>
    <w:rsid w:val="00545A1B"/>
    <w:rsid w:val="0054782D"/>
    <w:rsid w:val="00552D82"/>
    <w:rsid w:val="00553325"/>
    <w:rsid w:val="0055358A"/>
    <w:rsid w:val="00560024"/>
    <w:rsid w:val="00566D5B"/>
    <w:rsid w:val="00573CC1"/>
    <w:rsid w:val="005825C3"/>
    <w:rsid w:val="00583EA1"/>
    <w:rsid w:val="00586D5C"/>
    <w:rsid w:val="00590F16"/>
    <w:rsid w:val="005939B0"/>
    <w:rsid w:val="00596A44"/>
    <w:rsid w:val="005A2669"/>
    <w:rsid w:val="005B296F"/>
    <w:rsid w:val="005B49E8"/>
    <w:rsid w:val="005C59B1"/>
    <w:rsid w:val="005C5FC0"/>
    <w:rsid w:val="005D1F64"/>
    <w:rsid w:val="005D5579"/>
    <w:rsid w:val="005D7B45"/>
    <w:rsid w:val="005E1086"/>
    <w:rsid w:val="005E1EAD"/>
    <w:rsid w:val="005E295B"/>
    <w:rsid w:val="005F7786"/>
    <w:rsid w:val="00602F5B"/>
    <w:rsid w:val="006053D9"/>
    <w:rsid w:val="00607CC4"/>
    <w:rsid w:val="0061001C"/>
    <w:rsid w:val="00613F5D"/>
    <w:rsid w:val="00617780"/>
    <w:rsid w:val="00620F9B"/>
    <w:rsid w:val="00621A82"/>
    <w:rsid w:val="006240F4"/>
    <w:rsid w:val="00643F57"/>
    <w:rsid w:val="00644CC7"/>
    <w:rsid w:val="006507BF"/>
    <w:rsid w:val="006622D8"/>
    <w:rsid w:val="006622F7"/>
    <w:rsid w:val="00683E0D"/>
    <w:rsid w:val="00685514"/>
    <w:rsid w:val="00694F4D"/>
    <w:rsid w:val="006969C3"/>
    <w:rsid w:val="006A2CF1"/>
    <w:rsid w:val="006A521B"/>
    <w:rsid w:val="006B0606"/>
    <w:rsid w:val="006D7E0F"/>
    <w:rsid w:val="006E401B"/>
    <w:rsid w:val="006E65AD"/>
    <w:rsid w:val="00706EA9"/>
    <w:rsid w:val="00712341"/>
    <w:rsid w:val="007138A8"/>
    <w:rsid w:val="007156BC"/>
    <w:rsid w:val="00720D6A"/>
    <w:rsid w:val="00723536"/>
    <w:rsid w:val="0072710F"/>
    <w:rsid w:val="00732DC8"/>
    <w:rsid w:val="0074196F"/>
    <w:rsid w:val="007451BD"/>
    <w:rsid w:val="00751100"/>
    <w:rsid w:val="007558D6"/>
    <w:rsid w:val="007561D1"/>
    <w:rsid w:val="007627A7"/>
    <w:rsid w:val="0076593D"/>
    <w:rsid w:val="00771C02"/>
    <w:rsid w:val="007737D6"/>
    <w:rsid w:val="007751A1"/>
    <w:rsid w:val="007759D6"/>
    <w:rsid w:val="00781AB4"/>
    <w:rsid w:val="0078282F"/>
    <w:rsid w:val="00783C44"/>
    <w:rsid w:val="00785C03"/>
    <w:rsid w:val="007902B3"/>
    <w:rsid w:val="007A563C"/>
    <w:rsid w:val="007A7342"/>
    <w:rsid w:val="007B7315"/>
    <w:rsid w:val="007C31CE"/>
    <w:rsid w:val="007C3E5F"/>
    <w:rsid w:val="007D1B8E"/>
    <w:rsid w:val="007D7B7F"/>
    <w:rsid w:val="007E2885"/>
    <w:rsid w:val="007E5AC0"/>
    <w:rsid w:val="007F7C68"/>
    <w:rsid w:val="00801857"/>
    <w:rsid w:val="00805A99"/>
    <w:rsid w:val="008161F2"/>
    <w:rsid w:val="00820656"/>
    <w:rsid w:val="00822CC4"/>
    <w:rsid w:val="008271E4"/>
    <w:rsid w:val="00830382"/>
    <w:rsid w:val="0084177E"/>
    <w:rsid w:val="00843F58"/>
    <w:rsid w:val="00856639"/>
    <w:rsid w:val="008567B9"/>
    <w:rsid w:val="00856D91"/>
    <w:rsid w:val="00860E96"/>
    <w:rsid w:val="00865E0F"/>
    <w:rsid w:val="00870E6F"/>
    <w:rsid w:val="00874E8B"/>
    <w:rsid w:val="008817AC"/>
    <w:rsid w:val="00881906"/>
    <w:rsid w:val="008835BE"/>
    <w:rsid w:val="00894213"/>
    <w:rsid w:val="00894D96"/>
    <w:rsid w:val="008A1BE1"/>
    <w:rsid w:val="008B13DD"/>
    <w:rsid w:val="008B2930"/>
    <w:rsid w:val="008B4D45"/>
    <w:rsid w:val="008B4E16"/>
    <w:rsid w:val="008B7A0F"/>
    <w:rsid w:val="008B7D71"/>
    <w:rsid w:val="008C0340"/>
    <w:rsid w:val="008C65EF"/>
    <w:rsid w:val="008C6E8F"/>
    <w:rsid w:val="008D0466"/>
    <w:rsid w:val="008D36E0"/>
    <w:rsid w:val="008D43C0"/>
    <w:rsid w:val="008E3343"/>
    <w:rsid w:val="008E7C17"/>
    <w:rsid w:val="008F594B"/>
    <w:rsid w:val="009033CD"/>
    <w:rsid w:val="009057B5"/>
    <w:rsid w:val="0091358D"/>
    <w:rsid w:val="009136A6"/>
    <w:rsid w:val="00920C3E"/>
    <w:rsid w:val="009363AE"/>
    <w:rsid w:val="0094132B"/>
    <w:rsid w:val="0094316C"/>
    <w:rsid w:val="00951B04"/>
    <w:rsid w:val="00952AB2"/>
    <w:rsid w:val="0096122A"/>
    <w:rsid w:val="0096405F"/>
    <w:rsid w:val="00966990"/>
    <w:rsid w:val="00971F90"/>
    <w:rsid w:val="00974DD0"/>
    <w:rsid w:val="00976AB1"/>
    <w:rsid w:val="009944FC"/>
    <w:rsid w:val="00996325"/>
    <w:rsid w:val="009A077E"/>
    <w:rsid w:val="009A46E6"/>
    <w:rsid w:val="009A55EF"/>
    <w:rsid w:val="009B4194"/>
    <w:rsid w:val="009B4394"/>
    <w:rsid w:val="009B6765"/>
    <w:rsid w:val="009C12EC"/>
    <w:rsid w:val="009C627C"/>
    <w:rsid w:val="009D4B9F"/>
    <w:rsid w:val="009D4E4C"/>
    <w:rsid w:val="009D6F1C"/>
    <w:rsid w:val="009E2CF4"/>
    <w:rsid w:val="009F02D3"/>
    <w:rsid w:val="009F6F27"/>
    <w:rsid w:val="00A07C9C"/>
    <w:rsid w:val="00A12B9C"/>
    <w:rsid w:val="00A14BA7"/>
    <w:rsid w:val="00A214E4"/>
    <w:rsid w:val="00A2177D"/>
    <w:rsid w:val="00A300A0"/>
    <w:rsid w:val="00A31378"/>
    <w:rsid w:val="00A33EE8"/>
    <w:rsid w:val="00A36D56"/>
    <w:rsid w:val="00A41F89"/>
    <w:rsid w:val="00A4450E"/>
    <w:rsid w:val="00A4643E"/>
    <w:rsid w:val="00A567CE"/>
    <w:rsid w:val="00A66BD7"/>
    <w:rsid w:val="00A718C4"/>
    <w:rsid w:val="00A72BB6"/>
    <w:rsid w:val="00A74A73"/>
    <w:rsid w:val="00A81D84"/>
    <w:rsid w:val="00A84548"/>
    <w:rsid w:val="00A93DB9"/>
    <w:rsid w:val="00A976B7"/>
    <w:rsid w:val="00AA52D9"/>
    <w:rsid w:val="00AA67AB"/>
    <w:rsid w:val="00AA7A75"/>
    <w:rsid w:val="00AB401C"/>
    <w:rsid w:val="00AD419D"/>
    <w:rsid w:val="00AE635A"/>
    <w:rsid w:val="00B0354C"/>
    <w:rsid w:val="00B111FB"/>
    <w:rsid w:val="00B112D1"/>
    <w:rsid w:val="00B16DB5"/>
    <w:rsid w:val="00B20EDD"/>
    <w:rsid w:val="00B50B1E"/>
    <w:rsid w:val="00B5535A"/>
    <w:rsid w:val="00B557EB"/>
    <w:rsid w:val="00B55CE7"/>
    <w:rsid w:val="00B57084"/>
    <w:rsid w:val="00B641FE"/>
    <w:rsid w:val="00B658C5"/>
    <w:rsid w:val="00B66B8B"/>
    <w:rsid w:val="00B74E11"/>
    <w:rsid w:val="00B75C7C"/>
    <w:rsid w:val="00B770D8"/>
    <w:rsid w:val="00B7757D"/>
    <w:rsid w:val="00B81F97"/>
    <w:rsid w:val="00B83553"/>
    <w:rsid w:val="00B86EED"/>
    <w:rsid w:val="00B87C81"/>
    <w:rsid w:val="00B93AD4"/>
    <w:rsid w:val="00B93B40"/>
    <w:rsid w:val="00B94322"/>
    <w:rsid w:val="00BA49C8"/>
    <w:rsid w:val="00BA5197"/>
    <w:rsid w:val="00BC687A"/>
    <w:rsid w:val="00BD03E7"/>
    <w:rsid w:val="00BD19D7"/>
    <w:rsid w:val="00BD34E2"/>
    <w:rsid w:val="00BD47AE"/>
    <w:rsid w:val="00BD4964"/>
    <w:rsid w:val="00BD4E79"/>
    <w:rsid w:val="00BD607A"/>
    <w:rsid w:val="00BD7E9C"/>
    <w:rsid w:val="00BE20A5"/>
    <w:rsid w:val="00BE3CDF"/>
    <w:rsid w:val="00BF153B"/>
    <w:rsid w:val="00BF21CB"/>
    <w:rsid w:val="00BF2F81"/>
    <w:rsid w:val="00C10D12"/>
    <w:rsid w:val="00C142AA"/>
    <w:rsid w:val="00C15475"/>
    <w:rsid w:val="00C21767"/>
    <w:rsid w:val="00C26F2B"/>
    <w:rsid w:val="00C31027"/>
    <w:rsid w:val="00C3337F"/>
    <w:rsid w:val="00C41667"/>
    <w:rsid w:val="00C450FB"/>
    <w:rsid w:val="00C50332"/>
    <w:rsid w:val="00C5186C"/>
    <w:rsid w:val="00C51E13"/>
    <w:rsid w:val="00C57EBC"/>
    <w:rsid w:val="00C60E1A"/>
    <w:rsid w:val="00C62169"/>
    <w:rsid w:val="00C65845"/>
    <w:rsid w:val="00C779F0"/>
    <w:rsid w:val="00C92F6E"/>
    <w:rsid w:val="00CA330F"/>
    <w:rsid w:val="00CA5F30"/>
    <w:rsid w:val="00CC14A9"/>
    <w:rsid w:val="00CC44A2"/>
    <w:rsid w:val="00CD728B"/>
    <w:rsid w:val="00CE5AF6"/>
    <w:rsid w:val="00CE6AD6"/>
    <w:rsid w:val="00CE751A"/>
    <w:rsid w:val="00CF2764"/>
    <w:rsid w:val="00D03C5F"/>
    <w:rsid w:val="00D10AE0"/>
    <w:rsid w:val="00D1689B"/>
    <w:rsid w:val="00D16E26"/>
    <w:rsid w:val="00D20EFA"/>
    <w:rsid w:val="00D24FB2"/>
    <w:rsid w:val="00D31032"/>
    <w:rsid w:val="00D34AD3"/>
    <w:rsid w:val="00D40962"/>
    <w:rsid w:val="00D41A2D"/>
    <w:rsid w:val="00D51845"/>
    <w:rsid w:val="00D57C21"/>
    <w:rsid w:val="00D62659"/>
    <w:rsid w:val="00D63B13"/>
    <w:rsid w:val="00D702E3"/>
    <w:rsid w:val="00D740D1"/>
    <w:rsid w:val="00D81D5B"/>
    <w:rsid w:val="00D872B7"/>
    <w:rsid w:val="00D95A8B"/>
    <w:rsid w:val="00DA0DD1"/>
    <w:rsid w:val="00DA148C"/>
    <w:rsid w:val="00DB414B"/>
    <w:rsid w:val="00DC709D"/>
    <w:rsid w:val="00DD04D3"/>
    <w:rsid w:val="00DD643E"/>
    <w:rsid w:val="00DE2032"/>
    <w:rsid w:val="00DE7E08"/>
    <w:rsid w:val="00DF615B"/>
    <w:rsid w:val="00E2256C"/>
    <w:rsid w:val="00E23AE7"/>
    <w:rsid w:val="00E2727A"/>
    <w:rsid w:val="00E34455"/>
    <w:rsid w:val="00E41C44"/>
    <w:rsid w:val="00E41D6D"/>
    <w:rsid w:val="00E45558"/>
    <w:rsid w:val="00E47C5F"/>
    <w:rsid w:val="00E54220"/>
    <w:rsid w:val="00E5729C"/>
    <w:rsid w:val="00E57756"/>
    <w:rsid w:val="00E62CD0"/>
    <w:rsid w:val="00E63592"/>
    <w:rsid w:val="00E67212"/>
    <w:rsid w:val="00E706CD"/>
    <w:rsid w:val="00E71B43"/>
    <w:rsid w:val="00E72BA5"/>
    <w:rsid w:val="00E75B53"/>
    <w:rsid w:val="00E96635"/>
    <w:rsid w:val="00EA5516"/>
    <w:rsid w:val="00EB0475"/>
    <w:rsid w:val="00EB2F2A"/>
    <w:rsid w:val="00EC6600"/>
    <w:rsid w:val="00ED3AD0"/>
    <w:rsid w:val="00ED71C0"/>
    <w:rsid w:val="00EE0230"/>
    <w:rsid w:val="00EE05DE"/>
    <w:rsid w:val="00EF39CC"/>
    <w:rsid w:val="00F0780D"/>
    <w:rsid w:val="00F078EF"/>
    <w:rsid w:val="00F10EA3"/>
    <w:rsid w:val="00F125D6"/>
    <w:rsid w:val="00F12B87"/>
    <w:rsid w:val="00F22322"/>
    <w:rsid w:val="00F265FF"/>
    <w:rsid w:val="00F2664E"/>
    <w:rsid w:val="00F30422"/>
    <w:rsid w:val="00F321B0"/>
    <w:rsid w:val="00F34B71"/>
    <w:rsid w:val="00F42189"/>
    <w:rsid w:val="00F465D3"/>
    <w:rsid w:val="00F55882"/>
    <w:rsid w:val="00F55A93"/>
    <w:rsid w:val="00F656F2"/>
    <w:rsid w:val="00F7204B"/>
    <w:rsid w:val="00F724FF"/>
    <w:rsid w:val="00F74691"/>
    <w:rsid w:val="00F7659E"/>
    <w:rsid w:val="00F81350"/>
    <w:rsid w:val="00F834E3"/>
    <w:rsid w:val="00F8471B"/>
    <w:rsid w:val="00F87D56"/>
    <w:rsid w:val="00F914EE"/>
    <w:rsid w:val="00F96F82"/>
    <w:rsid w:val="00FA0370"/>
    <w:rsid w:val="00FA4C2A"/>
    <w:rsid w:val="00FA5FDE"/>
    <w:rsid w:val="00FB571A"/>
    <w:rsid w:val="00FB78CA"/>
    <w:rsid w:val="00FC2861"/>
    <w:rsid w:val="00FD7C5B"/>
    <w:rsid w:val="00FE3EAD"/>
    <w:rsid w:val="00FF3AFC"/>
    <w:rsid w:val="00FF3E09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D9E7C"/>
  <w15:chartTrackingRefBased/>
  <w15:docId w15:val="{EB43AFCE-80BA-4B22-80E1-2D812C4F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DB9"/>
    <w:pPr>
      <w:spacing w:before="100" w:after="100" w:line="240" w:lineRule="auto"/>
    </w:pPr>
    <w:rPr>
      <w:rFonts w:asciiTheme="minorHAnsi" w:eastAsiaTheme="minorEastAsia" w:hAnsiTheme="minorHAnsi" w:cstheme="minorBidi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unhideWhenUsed/>
    <w:qFormat/>
    <w:rsid w:val="00A93DB9"/>
    <w:pPr>
      <w:pBdr>
        <w:top w:val="single" w:sz="4" w:space="1" w:color="A5A5A5" w:themeColor="accent3"/>
        <w:bottom w:val="single" w:sz="12" w:space="1" w:color="A5A5A5" w:themeColor="accent3"/>
      </w:pBdr>
      <w:spacing w:before="240" w:after="240"/>
      <w:outlineLvl w:val="0"/>
    </w:pPr>
    <w:rPr>
      <w:rFonts w:asciiTheme="majorHAnsi" w:eastAsiaTheme="majorEastAsia" w:hAnsiTheme="majorHAnsi" w:cstheme="majorBidi"/>
      <w:color w:val="A5A5A5" w:themeColor="accent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3DB9"/>
    <w:rPr>
      <w:rFonts w:asciiTheme="majorHAnsi" w:eastAsiaTheme="majorEastAsia" w:hAnsiTheme="majorHAnsi" w:cstheme="majorBidi"/>
      <w:color w:val="A5A5A5" w:themeColor="accent3"/>
      <w:lang w:eastAsia="ja-JP"/>
    </w:rPr>
  </w:style>
  <w:style w:type="character" w:styleId="IntenseEmphasis">
    <w:name w:val="Intense Emphasis"/>
    <w:basedOn w:val="DefaultParagraphFont"/>
    <w:unhideWhenUsed/>
    <w:qFormat/>
    <w:rsid w:val="00A93DB9"/>
    <w:rPr>
      <w:i/>
      <w:iCs/>
      <w:color w:val="ED7D31" w:themeColor="accent2"/>
    </w:rPr>
  </w:style>
  <w:style w:type="paragraph" w:styleId="Footer">
    <w:name w:val="footer"/>
    <w:basedOn w:val="Normal"/>
    <w:link w:val="FooterChar"/>
    <w:uiPriority w:val="1"/>
    <w:unhideWhenUsed/>
    <w:rsid w:val="00A93DB9"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1"/>
    <w:rsid w:val="00A93DB9"/>
    <w:rPr>
      <w:rFonts w:asciiTheme="minorHAnsi" w:eastAsiaTheme="minorEastAsia" w:hAnsiTheme="minorHAnsi" w:cstheme="minorBidi"/>
      <w:sz w:val="21"/>
      <w:szCs w:val="21"/>
      <w:lang w:eastAsia="ja-JP"/>
    </w:rPr>
  </w:style>
  <w:style w:type="paragraph" w:styleId="Title">
    <w:name w:val="Title"/>
    <w:basedOn w:val="Normal"/>
    <w:next w:val="Normal"/>
    <w:link w:val="TitleChar"/>
    <w:qFormat/>
    <w:rsid w:val="00A93DB9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rsid w:val="00A93DB9"/>
    <w:rPr>
      <w:rFonts w:asciiTheme="majorHAnsi" w:eastAsiaTheme="majorEastAsia" w:hAnsiTheme="majorHAnsi" w:cstheme="majorBidi"/>
      <w:b/>
      <w:bCs/>
      <w:caps/>
      <w:sz w:val="72"/>
      <w:szCs w:val="72"/>
      <w:lang w:eastAsia="ja-JP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paragraph" w:styleId="Subtitle">
    <w:name w:val="Subtitle"/>
    <w:basedOn w:val="Normal"/>
    <w:next w:val="Normal"/>
    <w:link w:val="SubtitleChar"/>
    <w:qFormat/>
    <w:rsid w:val="00A93DB9"/>
    <w:pPr>
      <w:spacing w:after="120"/>
      <w:jc w:val="right"/>
    </w:pPr>
    <w:rPr>
      <w:rFonts w:asciiTheme="majorHAnsi" w:eastAsiaTheme="majorEastAsia" w:hAnsiTheme="majorHAnsi" w:cstheme="majorBidi"/>
      <w:color w:val="44546A" w:themeColor="text2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A93DB9"/>
    <w:rPr>
      <w:rFonts w:asciiTheme="majorHAnsi" w:eastAsiaTheme="majorEastAsia" w:hAnsiTheme="majorHAnsi" w:cstheme="majorBidi"/>
      <w:color w:val="44546A" w:themeColor="text2"/>
      <w:sz w:val="32"/>
      <w:szCs w:val="32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A93D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3B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3B7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2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FF6FB2B10FD45E4AFD8015A1B35C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4F57D-67B1-40E8-8F74-844738327BF0}"/>
      </w:docPartPr>
      <w:docPartBody>
        <w:p w:rsidR="00556F04" w:rsidRDefault="00676EA4" w:rsidP="00676EA4">
          <w:pPr>
            <w:pStyle w:val="BFF6FB2B10FD45E4AFD8015A1B35CAE2"/>
          </w:pPr>
          <w:r>
            <w:t>[Your School PTA Minutes]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EA4"/>
    <w:rsid w:val="000047F8"/>
    <w:rsid w:val="00082531"/>
    <w:rsid w:val="001C36D5"/>
    <w:rsid w:val="001F76B0"/>
    <w:rsid w:val="00205949"/>
    <w:rsid w:val="00303477"/>
    <w:rsid w:val="00325375"/>
    <w:rsid w:val="003521A5"/>
    <w:rsid w:val="003D7455"/>
    <w:rsid w:val="0040526A"/>
    <w:rsid w:val="004B3D2B"/>
    <w:rsid w:val="004C7D77"/>
    <w:rsid w:val="00513424"/>
    <w:rsid w:val="00556F04"/>
    <w:rsid w:val="005960F0"/>
    <w:rsid w:val="005C59B1"/>
    <w:rsid w:val="00647B3A"/>
    <w:rsid w:val="00676EA4"/>
    <w:rsid w:val="00865E0F"/>
    <w:rsid w:val="00976AB1"/>
    <w:rsid w:val="009C7CDA"/>
    <w:rsid w:val="00A32EE8"/>
    <w:rsid w:val="00AA52D9"/>
    <w:rsid w:val="00B66B8B"/>
    <w:rsid w:val="00BD0CA2"/>
    <w:rsid w:val="00BD5DD2"/>
    <w:rsid w:val="00C2369C"/>
    <w:rsid w:val="00CC5207"/>
    <w:rsid w:val="00D67FFB"/>
    <w:rsid w:val="00D81D5B"/>
    <w:rsid w:val="00E67897"/>
    <w:rsid w:val="00F8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F6FB2B10FD45E4AFD8015A1B35CAE2">
    <w:name w:val="BFF6FB2B10FD45E4AFD8015A1B35CAE2"/>
    <w:rsid w:val="00676E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1060</Words>
  <Characters>5589</Characters>
  <Application>Microsoft Office Word</Application>
  <DocSecurity>0</DocSecurity>
  <Lines>88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Fries</dc:creator>
  <cp:keywords/>
  <dc:description/>
  <cp:lastModifiedBy>Brian Logan</cp:lastModifiedBy>
  <cp:revision>2</cp:revision>
  <cp:lastPrinted>2019-05-14T20:03:00Z</cp:lastPrinted>
  <dcterms:created xsi:type="dcterms:W3CDTF">2025-08-28T13:11:00Z</dcterms:created>
  <dcterms:modified xsi:type="dcterms:W3CDTF">2025-08-28T13:11:00Z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686d3adda6ac26758e17740f0896ed30920516832d7a6b9cec710aa9cf3cb787</vt:lpwstr>
  </property>
</Properties>
</file>